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4C" w:rsidRPr="004925DE" w:rsidRDefault="004C0B4C" w:rsidP="00492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Рассчитываем отпускные педагогам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Чтобы рассчитать педагогу отпускные, бухгалтеру нужно определить его среднедневной заработок за расчетный период (последние 12 месяцев), а затем умножить его на количество дней отпуска. Но это общая схема. На практике приходится учитывать и тот факт, что в расчетном периоде работник, скажем, болел, был в декрете... Кроме того, следует помнить, что изменился порядок индексации среднего заработка.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Выплаты, которые нужно учесть в среднем заработке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При расчете среднего заработка учитываются все выплаты, предусмотренные системой оплаты, независимо от источника их финансирования (п. 2 Положения, утвержденного постановлением Правительства РФ от 24 декабря 2007 г. № 922).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Это, в частности: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- зарплата, начисленная педагогам по окладам (должностным окладам);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 xml:space="preserve">- зарплата, начисленная преподавателям учреждений начального и среднего профессионального образования за часы преподавательской работы сверх установленной (или уменьшенной) годовой учебной нагрузки за текущий учебный год, независимо от времени начисления; 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- надбавки и доплаты к должностным окладам за профессиональное мастерство, выслугу лет (стаж работы), ученую степень или звание, знание иностранного языка, совмещение профессий (должностей);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- вознаграждение за классное руководство;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- премии и вознаграждения, предусмотренные системой оплаты труда.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Учтите, что этот перечень не является исчерпывающим.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В соответствии с подпунктом «о» пункта 2 Положения в расчет среднего заработка придется включить доплаты за проверку письменных работ, заведование учебными кабинетами (лабораториями, мастерскими), районный коэффициент.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ПРОДОЛЖИТЕЛЬНОСТЬ ОТПУСКА ПЕДАГОГИЧЕСКИХ РАБОТНИКОВ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В зависимости от наименования должности педагогического или руководящего работника, типа и вида образовательного учреждения продолжительность ежегодного основного удлиненного оплачиваемого отпуска педагогов составляет 42 или 56 календарных дней (постановление Правительства РФ от 1 октября 2002 г. № 724).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Выплаты, которые не принимаются в расчет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Из расчетного периода исключаются время и суммы, начисленные за период, когда: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- за работником сохранялся средний заработок в соответствии с законодательством;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- он получал пособие по временной нетрудоспособности или пособие по беременности и родам;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- работник был в отпуске без сохранения зарплаты;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- ему предоставлялись дополнительные оплачиваемые выходные дни для ухода за детьми-инвалидами и инвалидами с детства.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Этот порядок установлен пунктом 5 Положения.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Более того, не учитываются выплаты социального характера и иные выплаты, не относящиеся к оплате труда (матпомощь, оплата стоимости питания, проезда, обучения, коммунальных услуг, отдыха и др.).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Как правило, не учитываются премии, начисленные ко Дню учителя, юбилейным датам работника, то есть не связанные с образовательным процессом (п. 2, 3 Положения).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Расчет среднего заработка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Если расчетный период (12 календарных месяцев) отработан полностью, среднедневной заработок рассчитывается по следующей формуле: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Средний дневной заработок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=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Заработок, начисленный за расчетный период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: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12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: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Среднемесячное число календарных дней (29,4)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Данный порядок предусмотрен статьей 139 Трудового кодекса РФ и пунктом 10 Положения.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Бывает, что работник не полностью отработал расчетный период. В таком случае формула для расчета среднедневного заработка следующая: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Средний дневной заработок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=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Заработок, начисленный за расчетный период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: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29,4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Х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Количество полностью отработанных календарных месяцев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расчетного периода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Х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Количество календарных дней в не полностью отработанных календарных месяцах (календарном месяце)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Чтобы рассчитать количество календарных дней в неполном месяце, необходимо воспользоваться следующей формулой: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Количество календарных дней в не полностью отработанном календарном месяце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=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29,4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: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Количество календарных дней месяца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Х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Количество календарных дней, приходящихся на присутственное время в не полностью отработанном месяце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Индексация среднего заработка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При повышении окладов в целом по учреждению (его филиалу либо структурному подразделению) требуется корректировать средний заработок. Правила индексации прописаны в пункте 16 Положения. Заметим, что с 26 ноября 2009 года эти правила были изменены (постановление Правительства РФ от 11 ноября 2009 г. № 916).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Обратите внимание: корректировки необходимы, только если повышение затронуло всех работников образовательного учреждения (структурного подразделения). Причем индексируются выплаты, размер которых напрямую зависит от оклада (тарифной ставки). Коэффициент индексации рассчитывается по следующей формуле: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Коэффициент пересчета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=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Новый размер оклада (тарифной ставки, денежного вознаграждения) и ежемесячных доплат (надбавок) в том месяце, когда произошло последнее повышение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:</w:t>
      </w:r>
      <w:r w:rsidRPr="004925DE">
        <w:rPr>
          <w:rFonts w:ascii="Times New Roman" w:hAnsi="Times New Roman" w:cs="Times New Roman"/>
          <w:sz w:val="24"/>
          <w:szCs w:val="24"/>
        </w:rPr>
        <w:tab/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Ранее установленный размер оклада (тарифной ставки, денежного вознаграждения) и ежемесячных доплат (надбавок)</w:t>
      </w:r>
    </w:p>
    <w:p w:rsidR="004C0B4C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585" w:rsidRPr="004925DE" w:rsidRDefault="004C0B4C" w:rsidP="0049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DE">
        <w:rPr>
          <w:rFonts w:ascii="Times New Roman" w:hAnsi="Times New Roman" w:cs="Times New Roman"/>
          <w:sz w:val="24"/>
          <w:szCs w:val="24"/>
        </w:rPr>
        <w:t>Важно учесть, что индексация среднего заработка производится не только при увеличении самих тарифных ставок (окладов), но и при одновременном изменении перечня и (или) размеров ежемесячных выплат к ним.</w:t>
      </w:r>
    </w:p>
    <w:sectPr w:rsidR="00A25585" w:rsidRPr="004925DE" w:rsidSect="004925DE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B4C"/>
    <w:rsid w:val="004925DE"/>
    <w:rsid w:val="004C0B4C"/>
    <w:rsid w:val="00A25585"/>
    <w:rsid w:val="00EF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9BE0C-DB90-4CAA-ACE6-A8A53C00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ЧРООПО</cp:lastModifiedBy>
  <cp:revision>3</cp:revision>
  <dcterms:created xsi:type="dcterms:W3CDTF">2010-10-25T08:18:00Z</dcterms:created>
  <dcterms:modified xsi:type="dcterms:W3CDTF">2010-12-21T06:04:00Z</dcterms:modified>
</cp:coreProperties>
</file>