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0BB" w:rsidRDefault="002070BB">
      <w:pPr>
        <w:pStyle w:val="a3"/>
      </w:pPr>
    </w:p>
    <w:p w:rsidR="002070BB" w:rsidRDefault="002070BB">
      <w:pPr>
        <w:pStyle w:val="a3"/>
      </w:pPr>
    </w:p>
    <w:p w:rsidR="002070BB" w:rsidRDefault="002070BB" w:rsidP="004A0B52">
      <w:pPr>
        <w:pStyle w:val="a3"/>
        <w:tabs>
          <w:tab w:val="left" w:pos="7371"/>
        </w:tabs>
      </w:pPr>
    </w:p>
    <w:p w:rsidR="002070BB" w:rsidRDefault="002070BB">
      <w:pPr>
        <w:pStyle w:val="a3"/>
      </w:pPr>
    </w:p>
    <w:p w:rsidR="002070BB" w:rsidRDefault="002070BB">
      <w:pPr>
        <w:pStyle w:val="a3"/>
        <w:rPr>
          <w:sz w:val="33"/>
        </w:rPr>
      </w:pPr>
    </w:p>
    <w:p w:rsidR="002070BB" w:rsidRDefault="00C1397F" w:rsidP="00C1397F">
      <w:pPr>
        <w:pStyle w:val="1"/>
        <w:ind w:right="2404"/>
        <w:jc w:val="center"/>
      </w:pPr>
      <w:r>
        <w:t xml:space="preserve">                                          </w:t>
      </w:r>
      <w:r w:rsidR="004A0B52">
        <w:t xml:space="preserve">Рабочая программа учебного </w:t>
      </w:r>
      <w:r w:rsidR="00332F60">
        <w:t>предмета</w:t>
      </w:r>
    </w:p>
    <w:p w:rsidR="002070BB" w:rsidRDefault="00332F60" w:rsidP="00C1397F">
      <w:pPr>
        <w:ind w:left="3407" w:right="2402"/>
        <w:jc w:val="center"/>
        <w:rPr>
          <w:b/>
          <w:sz w:val="24"/>
        </w:rPr>
      </w:pPr>
      <w:r>
        <w:rPr>
          <w:b/>
          <w:sz w:val="24"/>
        </w:rPr>
        <w:t>«Астрономия» для 10-11 классов (базовый уровень)</w:t>
      </w:r>
    </w:p>
    <w:p w:rsidR="002070BB" w:rsidRDefault="002070BB">
      <w:pPr>
        <w:pStyle w:val="a3"/>
        <w:rPr>
          <w:b/>
          <w:sz w:val="22"/>
        </w:rPr>
      </w:pPr>
    </w:p>
    <w:p w:rsidR="002070BB" w:rsidRPr="00B01267" w:rsidRDefault="00C1397F" w:rsidP="00C1397F">
      <w:pPr>
        <w:ind w:right="1535"/>
        <w:rPr>
          <w:b/>
        </w:rPr>
      </w:pPr>
      <w:r w:rsidRPr="00B01267">
        <w:rPr>
          <w:b/>
        </w:rPr>
        <w:t xml:space="preserve">1. </w:t>
      </w:r>
      <w:r w:rsidR="00332F60" w:rsidRPr="00B01267">
        <w:rPr>
          <w:b/>
        </w:rPr>
        <w:t>ПЛАНИРУЕМЫЕ РЕЗУЛЬТАТЫ</w:t>
      </w:r>
      <w:r w:rsidRPr="00B01267">
        <w:rPr>
          <w:b/>
        </w:rPr>
        <w:t xml:space="preserve"> </w:t>
      </w:r>
      <w:r w:rsidR="00332F60" w:rsidRPr="00B01267">
        <w:rPr>
          <w:b/>
        </w:rPr>
        <w:t>ОСВОЕНИЯ УЧЕБНОГО ПРЕДМЕТА</w:t>
      </w:r>
      <w:bookmarkStart w:id="0" w:name="_GoBack"/>
      <w:bookmarkEnd w:id="0"/>
    </w:p>
    <w:p w:rsidR="002070BB" w:rsidRDefault="00332F60">
      <w:pPr>
        <w:pStyle w:val="2"/>
        <w:spacing w:before="121"/>
        <w:jc w:val="both"/>
      </w:pPr>
      <w:r>
        <w:t>Личностные</w:t>
      </w:r>
      <w:r>
        <w:rPr>
          <w:spacing w:val="58"/>
        </w:rPr>
        <w:t xml:space="preserve"> </w:t>
      </w:r>
      <w:r>
        <w:t>результаты: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proofErr w:type="gramStart"/>
      <w:r w:rsidRPr="004A0B52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C1397F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 xml:space="preserve">признание </w:t>
      </w:r>
      <w:proofErr w:type="spellStart"/>
      <w:r w:rsidRPr="004A0B52">
        <w:rPr>
          <w:sz w:val="24"/>
          <w:szCs w:val="24"/>
        </w:rPr>
        <w:t>неотчуждаемости</w:t>
      </w:r>
      <w:proofErr w:type="spellEnd"/>
      <w:r w:rsidRPr="004A0B52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</w:t>
      </w:r>
    </w:p>
    <w:p w:rsidR="00C1397F" w:rsidRDefault="00C1397F" w:rsidP="004A0B52">
      <w:pPr>
        <w:spacing w:line="360" w:lineRule="auto"/>
        <w:ind w:firstLine="426"/>
        <w:jc w:val="both"/>
        <w:rPr>
          <w:sz w:val="24"/>
          <w:szCs w:val="24"/>
        </w:rPr>
      </w:pPr>
    </w:p>
    <w:p w:rsidR="00C1397F" w:rsidRDefault="00C1397F" w:rsidP="00C1397F">
      <w:pPr>
        <w:spacing w:line="360" w:lineRule="auto"/>
        <w:ind w:firstLine="426"/>
        <w:jc w:val="both"/>
        <w:rPr>
          <w:sz w:val="24"/>
          <w:szCs w:val="24"/>
        </w:rPr>
      </w:pPr>
    </w:p>
    <w:p w:rsidR="00C1397F" w:rsidRDefault="00C1397F" w:rsidP="00C1397F">
      <w:pPr>
        <w:spacing w:line="360" w:lineRule="auto"/>
        <w:ind w:firstLine="426"/>
        <w:jc w:val="both"/>
        <w:rPr>
          <w:sz w:val="24"/>
          <w:szCs w:val="24"/>
        </w:rPr>
      </w:pPr>
    </w:p>
    <w:p w:rsidR="00661B6C" w:rsidRDefault="00332F60" w:rsidP="00C1397F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proofErr w:type="spellStart"/>
      <w:r w:rsidRPr="004A0B52">
        <w:rPr>
          <w:sz w:val="24"/>
          <w:szCs w:val="24"/>
        </w:rPr>
        <w:t>интериоризация</w:t>
      </w:r>
      <w:proofErr w:type="spellEnd"/>
      <w:r w:rsidRPr="004A0B52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2070BB" w:rsidRPr="004A0B52" w:rsidRDefault="004A0B52" w:rsidP="004A0B52">
      <w:pPr>
        <w:spacing w:line="360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332F60" w:rsidRPr="004A0B52">
        <w:rPr>
          <w:sz w:val="24"/>
          <w:szCs w:val="24"/>
        </w:rPr>
        <w:t>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 xml:space="preserve">готовность </w:t>
      </w:r>
      <w:proofErr w:type="gramStart"/>
      <w:r w:rsidRPr="004A0B52">
        <w:rPr>
          <w:sz w:val="24"/>
          <w:szCs w:val="24"/>
        </w:rPr>
        <w:t>обучающихся</w:t>
      </w:r>
      <w:proofErr w:type="gramEnd"/>
      <w:r w:rsidRPr="004A0B52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proofErr w:type="gramStart"/>
      <w:r w:rsidRPr="004A0B52">
        <w:rPr>
          <w:sz w:val="24"/>
          <w:szCs w:val="24"/>
        </w:rPr>
        <w:t>эстетическое</w:t>
      </w:r>
      <w:proofErr w:type="gramEnd"/>
      <w:r w:rsidRPr="004A0B52">
        <w:rPr>
          <w:sz w:val="24"/>
          <w:szCs w:val="24"/>
        </w:rPr>
        <w:t xml:space="preserve"> отношения к миру, готовность к эстетическому обустройству собственного быта.</w:t>
      </w:r>
    </w:p>
    <w:p w:rsidR="00C1397F" w:rsidRDefault="00C1397F" w:rsidP="004A0B52">
      <w:pPr>
        <w:spacing w:line="360" w:lineRule="auto"/>
        <w:ind w:firstLine="426"/>
        <w:jc w:val="both"/>
        <w:rPr>
          <w:sz w:val="24"/>
          <w:szCs w:val="24"/>
        </w:rPr>
      </w:pPr>
    </w:p>
    <w:p w:rsidR="00C1397F" w:rsidRDefault="00C1397F" w:rsidP="004A0B52">
      <w:pPr>
        <w:spacing w:line="360" w:lineRule="auto"/>
        <w:ind w:firstLine="426"/>
        <w:jc w:val="both"/>
        <w:rPr>
          <w:sz w:val="24"/>
          <w:szCs w:val="24"/>
        </w:rPr>
      </w:pPr>
    </w:p>
    <w:p w:rsidR="00C1397F" w:rsidRDefault="00C1397F" w:rsidP="004A0B52">
      <w:pPr>
        <w:spacing w:line="360" w:lineRule="auto"/>
        <w:ind w:firstLine="426"/>
        <w:jc w:val="both"/>
        <w:rPr>
          <w:sz w:val="24"/>
          <w:szCs w:val="24"/>
        </w:rPr>
      </w:pP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661B6C" w:rsidRDefault="00332F60" w:rsidP="00C1397F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4A0B52">
        <w:rPr>
          <w:sz w:val="24"/>
          <w:szCs w:val="24"/>
        </w:rPr>
        <w:t>обучающихся</w:t>
      </w:r>
      <w:proofErr w:type="gramEnd"/>
      <w:r w:rsidRPr="004A0B52">
        <w:rPr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b/>
          <w:i/>
          <w:sz w:val="24"/>
          <w:szCs w:val="24"/>
        </w:rPr>
      </w:pPr>
      <w:r w:rsidRPr="004A0B52">
        <w:rPr>
          <w:b/>
          <w:i/>
          <w:sz w:val="24"/>
          <w:szCs w:val="24"/>
        </w:rPr>
        <w:t xml:space="preserve">Планируемые </w:t>
      </w:r>
      <w:proofErr w:type="spellStart"/>
      <w:r w:rsidRPr="004A0B52">
        <w:rPr>
          <w:b/>
          <w:i/>
          <w:sz w:val="24"/>
          <w:szCs w:val="24"/>
        </w:rPr>
        <w:t>метапредметные</w:t>
      </w:r>
      <w:proofErr w:type="spellEnd"/>
      <w:r w:rsidRPr="004A0B52">
        <w:rPr>
          <w:b/>
          <w:i/>
          <w:sz w:val="24"/>
          <w:szCs w:val="24"/>
        </w:rPr>
        <w:t xml:space="preserve"> результаты освоения ООП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proofErr w:type="spellStart"/>
      <w:r w:rsidRPr="004A0B52">
        <w:rPr>
          <w:sz w:val="24"/>
          <w:szCs w:val="24"/>
        </w:rPr>
        <w:t>Метапредметные</w:t>
      </w:r>
      <w:proofErr w:type="spellEnd"/>
      <w:r w:rsidRPr="004A0B52">
        <w:rPr>
          <w:sz w:val="24"/>
          <w:szCs w:val="24"/>
        </w:rPr>
        <w:tab/>
        <w:t>результаты</w:t>
      </w:r>
      <w:r w:rsidRPr="004A0B52">
        <w:rPr>
          <w:sz w:val="24"/>
          <w:szCs w:val="24"/>
        </w:rPr>
        <w:tab/>
        <w:t>освоения</w:t>
      </w:r>
      <w:r w:rsidRPr="004A0B52">
        <w:rPr>
          <w:sz w:val="24"/>
          <w:szCs w:val="24"/>
        </w:rPr>
        <w:tab/>
        <w:t>основной</w:t>
      </w:r>
      <w:r w:rsidRPr="004A0B52">
        <w:rPr>
          <w:sz w:val="24"/>
          <w:szCs w:val="24"/>
        </w:rPr>
        <w:tab/>
        <w:t>образовательной</w:t>
      </w:r>
      <w:r w:rsidRPr="004A0B52">
        <w:rPr>
          <w:sz w:val="24"/>
          <w:szCs w:val="24"/>
        </w:rPr>
        <w:tab/>
        <w:t>программы представлены тремя группами универсальных учебных действий (УУД).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Регулятивные универсальные учебные действия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Выпускник научится: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2070BB" w:rsidRPr="004A0B52" w:rsidRDefault="004A0B52" w:rsidP="004A0B52">
      <w:pPr>
        <w:spacing w:line="360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332F60" w:rsidRPr="004A0B52">
        <w:rPr>
          <w:sz w:val="24"/>
          <w:szCs w:val="24"/>
        </w:rPr>
        <w:t>опоставлять полученный результат деятельности с поставленной заранее целью.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Познавательные универсальные учебные действия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Выпускник научится: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C1397F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 xml:space="preserve">использовать различные модельно-схематические средства для представления </w:t>
      </w:r>
    </w:p>
    <w:p w:rsidR="00C1397F" w:rsidRDefault="00C1397F" w:rsidP="004A0B52">
      <w:pPr>
        <w:spacing w:line="360" w:lineRule="auto"/>
        <w:ind w:firstLine="426"/>
        <w:jc w:val="both"/>
        <w:rPr>
          <w:sz w:val="24"/>
          <w:szCs w:val="24"/>
        </w:rPr>
      </w:pPr>
    </w:p>
    <w:p w:rsidR="00C1397F" w:rsidRDefault="00C1397F" w:rsidP="004A0B52">
      <w:pPr>
        <w:spacing w:line="360" w:lineRule="auto"/>
        <w:ind w:firstLine="426"/>
        <w:jc w:val="both"/>
        <w:rPr>
          <w:sz w:val="24"/>
          <w:szCs w:val="24"/>
        </w:rPr>
      </w:pPr>
    </w:p>
    <w:p w:rsidR="00C1397F" w:rsidRDefault="00C1397F" w:rsidP="004A0B52">
      <w:pPr>
        <w:spacing w:line="360" w:lineRule="auto"/>
        <w:ind w:firstLine="426"/>
        <w:jc w:val="both"/>
        <w:rPr>
          <w:sz w:val="24"/>
          <w:szCs w:val="24"/>
        </w:rPr>
      </w:pP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существенных связей и отношений, а также противоречий, выявленных в информационных источниках;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b/>
          <w:i/>
          <w:sz w:val="24"/>
          <w:szCs w:val="24"/>
        </w:rPr>
      </w:pPr>
      <w:r w:rsidRPr="004A0B52">
        <w:rPr>
          <w:b/>
          <w:i/>
          <w:sz w:val="24"/>
          <w:szCs w:val="24"/>
        </w:rPr>
        <w:t>Коммуникативные универсальные учебные действия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Выпускник научится: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4A0B52">
        <w:rPr>
          <w:sz w:val="24"/>
          <w:szCs w:val="24"/>
        </w:rPr>
        <w:t>со</w:t>
      </w:r>
      <w:proofErr w:type="gramEnd"/>
      <w:r w:rsidRPr="004A0B52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 xml:space="preserve">распознавать </w:t>
      </w:r>
      <w:proofErr w:type="spellStart"/>
      <w:r w:rsidRPr="004A0B52">
        <w:rPr>
          <w:sz w:val="24"/>
          <w:szCs w:val="24"/>
        </w:rPr>
        <w:t>конфликтогенные</w:t>
      </w:r>
      <w:proofErr w:type="spellEnd"/>
      <w:r w:rsidRPr="004A0B52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2070BB" w:rsidRPr="004A0B52" w:rsidRDefault="004A0B52" w:rsidP="004A0B52">
      <w:pPr>
        <w:spacing w:line="360" w:lineRule="auto"/>
        <w:ind w:firstLine="426"/>
        <w:jc w:val="center"/>
        <w:rPr>
          <w:b/>
          <w:sz w:val="24"/>
          <w:szCs w:val="24"/>
        </w:rPr>
      </w:pPr>
      <w:r w:rsidRPr="004A0B52">
        <w:rPr>
          <w:b/>
          <w:sz w:val="24"/>
          <w:szCs w:val="24"/>
        </w:rPr>
        <w:t>ПРЕДМЕТНЫЕ РЕЗУЛЬТАТЫ ОСВОЕНИЯ УЧЕБНОГО ПРЕДМЕТА: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В результате изучения учебного предмета «Астрономия» на уровне среднего общего образования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Выпускник научится на базовом уровне</w:t>
      </w:r>
    </w:p>
    <w:p w:rsidR="00C1397F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proofErr w:type="gramStart"/>
      <w:r w:rsidRPr="004A0B52">
        <w:rPr>
          <w:sz w:val="24"/>
          <w:szCs w:val="24"/>
        </w:rPr>
        <w:t>воспроизводить сведения по истории развития астрономии, ее связях с физикой и математикой; использовать полученные ранее знания для объяснения устройства и принципа работы телескопа; воспроизводить горизонтальную и экваториальную системы координат; воспроизводить определения терминов и понятий (созвездие, высота и кульминация звезд и Солнца, эклиптика, местное, поясное, летнее и зимнее время); объяснять необходимость введения високосных лет и нового календарного стиля;</w:t>
      </w:r>
      <w:proofErr w:type="gramEnd"/>
      <w:r w:rsidRPr="004A0B52">
        <w:rPr>
          <w:sz w:val="24"/>
          <w:szCs w:val="24"/>
        </w:rPr>
        <w:t xml:space="preserve"> объяснять наблюдаемые </w:t>
      </w:r>
    </w:p>
    <w:p w:rsidR="00C1397F" w:rsidRDefault="00C1397F" w:rsidP="004A0B52">
      <w:pPr>
        <w:spacing w:line="360" w:lineRule="auto"/>
        <w:ind w:firstLine="426"/>
        <w:jc w:val="both"/>
        <w:rPr>
          <w:sz w:val="24"/>
          <w:szCs w:val="24"/>
        </w:rPr>
      </w:pPr>
    </w:p>
    <w:p w:rsidR="00C1397F" w:rsidRDefault="00C1397F" w:rsidP="004A0B52">
      <w:pPr>
        <w:spacing w:line="360" w:lineRule="auto"/>
        <w:ind w:firstLine="426"/>
        <w:jc w:val="both"/>
        <w:rPr>
          <w:sz w:val="24"/>
          <w:szCs w:val="24"/>
        </w:rPr>
      </w:pPr>
    </w:p>
    <w:p w:rsidR="00C1397F" w:rsidRDefault="00C1397F" w:rsidP="004A0B52">
      <w:pPr>
        <w:spacing w:line="360" w:lineRule="auto"/>
        <w:ind w:firstLine="426"/>
        <w:jc w:val="both"/>
        <w:rPr>
          <w:sz w:val="24"/>
          <w:szCs w:val="24"/>
        </w:rPr>
      </w:pPr>
    </w:p>
    <w:p w:rsidR="002070BB" w:rsidRPr="004A0B52" w:rsidRDefault="00332F60" w:rsidP="00C1397F">
      <w:pPr>
        <w:spacing w:line="360" w:lineRule="auto"/>
        <w:ind w:firstLine="426"/>
        <w:jc w:val="both"/>
        <w:rPr>
          <w:sz w:val="24"/>
          <w:szCs w:val="24"/>
        </w:rPr>
      </w:pPr>
      <w:proofErr w:type="gramStart"/>
      <w:r w:rsidRPr="004A0B52">
        <w:rPr>
          <w:sz w:val="24"/>
          <w:szCs w:val="24"/>
        </w:rPr>
        <w:t>невооруженным глазом движения звезд и Солнца на различных географических широтах, движение и фазы Луны, причины затмений Луны и Солнца; применять звездную карту для поиска на небе определенных созвездий и звезд; формулировать законы Кеплера, определять массы планет на основе третьего (уточненного) закона Кеплера; описывать особенности движения тел Солнечной системы под действием сил тяготения по орбитам с различным</w:t>
      </w:r>
      <w:r w:rsidR="00C1397F">
        <w:rPr>
          <w:sz w:val="24"/>
          <w:szCs w:val="24"/>
        </w:rPr>
        <w:t xml:space="preserve"> </w:t>
      </w:r>
      <w:r w:rsidR="004A0B52">
        <w:rPr>
          <w:sz w:val="24"/>
          <w:szCs w:val="24"/>
        </w:rPr>
        <w:t>э</w:t>
      </w:r>
      <w:r w:rsidRPr="004A0B52">
        <w:rPr>
          <w:sz w:val="24"/>
          <w:szCs w:val="24"/>
        </w:rPr>
        <w:t>ксцентриситетом;</w:t>
      </w:r>
      <w:proofErr w:type="gramEnd"/>
      <w:r w:rsidRPr="004A0B52">
        <w:rPr>
          <w:sz w:val="24"/>
          <w:szCs w:val="24"/>
        </w:rPr>
        <w:t xml:space="preserve"> объяснять причины возникновения приливов на Земле и возмущений в движении тел Солнечной системы; характеризовать особенности движения и маневров космических аппаратов для исследования тел Солнечной системы; </w:t>
      </w:r>
      <w:proofErr w:type="gramStart"/>
      <w:r w:rsidRPr="004A0B52">
        <w:rPr>
          <w:sz w:val="24"/>
          <w:szCs w:val="24"/>
        </w:rPr>
        <w:t>понимать смысл понятий: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горизонтальную и экваториальную систему координат, магнитная буря, Метагалактика, метеор, метеорит, метеорные тело, дождь, поток, Млечный Путь, моря и</w:t>
      </w:r>
      <w:proofErr w:type="gramEnd"/>
      <w:r w:rsidRPr="004A0B52">
        <w:rPr>
          <w:sz w:val="24"/>
          <w:szCs w:val="24"/>
        </w:rPr>
        <w:t xml:space="preserve"> </w:t>
      </w:r>
      <w:proofErr w:type="gramStart"/>
      <w:r w:rsidRPr="004A0B52">
        <w:rPr>
          <w:sz w:val="24"/>
          <w:szCs w:val="24"/>
        </w:rPr>
        <w:t>материки на Луне, небесная механика, видимое и реальное 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</w:t>
      </w:r>
      <w:proofErr w:type="gramEnd"/>
      <w:r w:rsidRPr="004A0B52">
        <w:rPr>
          <w:sz w:val="24"/>
          <w:szCs w:val="24"/>
        </w:rPr>
        <w:t xml:space="preserve"> понимать смысл работ Аристотеля, Птолемея, Галилея, Коперника, Бруно, Ломоносова, Гершеля, Браге, </w:t>
      </w:r>
      <w:proofErr w:type="spellStart"/>
      <w:r w:rsidRPr="004A0B52">
        <w:rPr>
          <w:sz w:val="24"/>
          <w:szCs w:val="24"/>
        </w:rPr>
        <w:t>Леверье</w:t>
      </w:r>
      <w:proofErr w:type="spellEnd"/>
      <w:r w:rsidRPr="004A0B52">
        <w:rPr>
          <w:sz w:val="24"/>
          <w:szCs w:val="24"/>
        </w:rPr>
        <w:t xml:space="preserve">, Адамса, Галлея, Белопольского, Бредихина, Струве, </w:t>
      </w:r>
      <w:proofErr w:type="spellStart"/>
      <w:r w:rsidRPr="004A0B52">
        <w:rPr>
          <w:sz w:val="24"/>
          <w:szCs w:val="24"/>
        </w:rPr>
        <w:t>Герцшпрунга</w:t>
      </w:r>
      <w:proofErr w:type="spellEnd"/>
      <w:r w:rsidRPr="004A0B52">
        <w:rPr>
          <w:sz w:val="24"/>
          <w:szCs w:val="24"/>
        </w:rPr>
        <w:t xml:space="preserve">-Рассела, </w:t>
      </w:r>
      <w:proofErr w:type="spellStart"/>
      <w:r w:rsidRPr="004A0B52">
        <w:rPr>
          <w:sz w:val="24"/>
          <w:szCs w:val="24"/>
        </w:rPr>
        <w:t>Барнарда</w:t>
      </w:r>
      <w:proofErr w:type="spellEnd"/>
      <w:r w:rsidRPr="004A0B52">
        <w:rPr>
          <w:sz w:val="24"/>
          <w:szCs w:val="24"/>
        </w:rPr>
        <w:t>, Фридмана, Эйнштейна; понимать формулировки законов Кеплера, Ньютона, Хаббла, Доплера</w:t>
      </w:r>
      <w:proofErr w:type="gramStart"/>
      <w:r w:rsidRPr="004A0B52">
        <w:rPr>
          <w:sz w:val="24"/>
          <w:szCs w:val="24"/>
        </w:rPr>
        <w:t>.</w:t>
      </w:r>
      <w:proofErr w:type="gramEnd"/>
      <w:r w:rsidRPr="004A0B52">
        <w:rPr>
          <w:sz w:val="24"/>
          <w:szCs w:val="24"/>
        </w:rPr>
        <w:t xml:space="preserve"> </w:t>
      </w:r>
      <w:proofErr w:type="gramStart"/>
      <w:r w:rsidRPr="004A0B52">
        <w:rPr>
          <w:sz w:val="24"/>
          <w:szCs w:val="24"/>
        </w:rPr>
        <w:t>и</w:t>
      </w:r>
      <w:proofErr w:type="gramEnd"/>
      <w:r w:rsidRPr="004A0B52">
        <w:rPr>
          <w:sz w:val="24"/>
          <w:szCs w:val="24"/>
        </w:rPr>
        <w:t>спользовать карту звездного неба для нахождения координат светила; приводить примеры практического использования астрономических знаний о небесных телах и их системах.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Выпускник на базовом уровне получит возможность научиться</w:t>
      </w:r>
    </w:p>
    <w:p w:rsidR="00C1397F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proofErr w:type="gramStart"/>
      <w:r w:rsidRPr="004A0B52">
        <w:rPr>
          <w:sz w:val="24"/>
          <w:szCs w:val="24"/>
        </w:rPr>
        <w:t xml:space="preserve">формулировать и обосновывать основные положения современной гипотезы о формировании всех тел Солнечной системы из единого газопылевого облака; определять и различать понятия (Солнечная система, планета, ее спутники, планеты земной группы, планеты-гиганты, кольца планет, малые тела, астероиды, планеты-карлики, кометы, </w:t>
      </w:r>
      <w:proofErr w:type="spellStart"/>
      <w:r w:rsidRPr="004A0B52">
        <w:rPr>
          <w:sz w:val="24"/>
          <w:szCs w:val="24"/>
        </w:rPr>
        <w:t>метеороиды</w:t>
      </w:r>
      <w:proofErr w:type="spellEnd"/>
      <w:r w:rsidRPr="004A0B52">
        <w:rPr>
          <w:sz w:val="24"/>
          <w:szCs w:val="24"/>
        </w:rPr>
        <w:t>, метеоры, болиды, метеориты); описывать природу Луны и объяснять причины ее отличия от Земли;</w:t>
      </w:r>
      <w:proofErr w:type="gramEnd"/>
      <w:r w:rsidRPr="004A0B52">
        <w:rPr>
          <w:sz w:val="24"/>
          <w:szCs w:val="24"/>
        </w:rPr>
        <w:t xml:space="preserve"> перечислять существенные различия природы двух групп планет и объяснять причины их возникновения; проводить сравнение Меркурия, Венеры и Марса с Землей по рельефу поверхности и составу атмосфер, указывать следы эволюционных изменений природы этих планет; объяснять механизм парникового эффекта и его значение для формирования и сохранения уникальной природы Земли; описывать характерные </w:t>
      </w:r>
    </w:p>
    <w:p w:rsidR="00C1397F" w:rsidRDefault="00C1397F" w:rsidP="004A0B52">
      <w:pPr>
        <w:spacing w:line="360" w:lineRule="auto"/>
        <w:ind w:firstLine="426"/>
        <w:jc w:val="both"/>
        <w:rPr>
          <w:sz w:val="24"/>
          <w:szCs w:val="24"/>
        </w:rPr>
      </w:pP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proofErr w:type="gramStart"/>
      <w:r w:rsidRPr="004A0B52">
        <w:rPr>
          <w:sz w:val="24"/>
          <w:szCs w:val="24"/>
        </w:rPr>
        <w:lastRenderedPageBreak/>
        <w:t xml:space="preserve">особенности природы планет-гигантов, их спутников и колец; характеризовать природу малых тел Солнечной системы и объяснять причины их значительных различий; описывать явления метеора и болида, объяснять процессы, которые происходят при движении тел, влетающих в атмосферу планеты с космической скоростью; описывать последствия падения на Землю крупных метеоритов; объяснять сущность </w:t>
      </w:r>
      <w:proofErr w:type="spellStart"/>
      <w:r w:rsidRPr="004A0B52">
        <w:rPr>
          <w:sz w:val="24"/>
          <w:szCs w:val="24"/>
        </w:rPr>
        <w:t>астероидно</w:t>
      </w:r>
      <w:proofErr w:type="spellEnd"/>
      <w:r w:rsidRPr="004A0B52">
        <w:rPr>
          <w:sz w:val="24"/>
          <w:szCs w:val="24"/>
        </w:rPr>
        <w:t>-кометной опасности, возможности и способы ее предотвращения;</w:t>
      </w:r>
      <w:proofErr w:type="gramEnd"/>
      <w:r w:rsidRPr="004A0B52">
        <w:rPr>
          <w:sz w:val="24"/>
          <w:szCs w:val="24"/>
        </w:rPr>
        <w:t xml:space="preserve"> вычислять расстояние до звезд по годичному параллаксу; называть основные отличительные особенности звезд  различных последовательностей  на диаграмме «спектр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proofErr w:type="gramStart"/>
      <w:r w:rsidRPr="004A0B52">
        <w:rPr>
          <w:sz w:val="24"/>
          <w:szCs w:val="24"/>
        </w:rPr>
        <w:t>— светимость»; объяснять смысл понятий (космология, Вселенная, модель Вселенной, Большой взрыв, реликтовое излучение); сравнивать выводы А. Эйнштейна и А. А. Фридмана относительно модели Вселенной; обосновывать справедливость модели Фридмана результатами наблюдений «красного смещения» в спектрах галактик; формулировать закон Хаббла; определять расстояние до галактик на основе закона Хаббла; по светимости Сверхновых; оценивать возраст Вселенной на основе постоянной Хаббла;</w:t>
      </w:r>
      <w:proofErr w:type="gramEnd"/>
      <w:r w:rsidRPr="004A0B52">
        <w:rPr>
          <w:sz w:val="24"/>
          <w:szCs w:val="24"/>
        </w:rPr>
        <w:t xml:space="preserve"> интерпретировать обнаружение реликтового излучения как свидетельство в пользу гипотезы  Горячей  Вселенной; классифицировать  основные периоды  эволюции  Вселенной </w:t>
      </w:r>
      <w:proofErr w:type="gramStart"/>
      <w:r w:rsidRPr="004A0B52">
        <w:rPr>
          <w:sz w:val="24"/>
          <w:szCs w:val="24"/>
        </w:rPr>
        <w:t>с</w:t>
      </w:r>
      <w:proofErr w:type="gramEnd"/>
    </w:p>
    <w:p w:rsidR="002070BB" w:rsidRPr="004A0B52" w:rsidRDefault="004A0B52" w:rsidP="004A0B52">
      <w:pPr>
        <w:spacing w:line="360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332F60" w:rsidRPr="004A0B52">
        <w:rPr>
          <w:sz w:val="24"/>
          <w:szCs w:val="24"/>
        </w:rPr>
        <w:t xml:space="preserve">омента начала ее расширения — Большого взрыва; интерпретировать современные данные об ускорении расширения Вселенной как результата действия </w:t>
      </w:r>
      <w:proofErr w:type="spellStart"/>
      <w:r w:rsidR="00332F60" w:rsidRPr="004A0B52">
        <w:rPr>
          <w:sz w:val="24"/>
          <w:szCs w:val="24"/>
        </w:rPr>
        <w:t>антитяготения</w:t>
      </w:r>
      <w:proofErr w:type="spellEnd"/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«темной энергии» — вида материи, природа которой еще неизвестна; систематизировать знания о методах исследования и современном состоянии проблемы существования жизни во Вселенной</w:t>
      </w:r>
    </w:p>
    <w:p w:rsidR="004A0B52" w:rsidRPr="004A0B52" w:rsidRDefault="00C1397F" w:rsidP="00C1397F">
      <w:pPr>
        <w:spacing w:line="360" w:lineRule="auto"/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4A0B52" w:rsidRPr="004A0B52">
        <w:rPr>
          <w:b/>
          <w:sz w:val="24"/>
          <w:szCs w:val="24"/>
        </w:rPr>
        <w:t>СОДЕРЖАНИЕ УЧЕБНОГО ПРЕДМЕТА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Что изучает астрономия. Наблюдения — основа астрономии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Астрономия, ее связь с другими науками. Структура и масштабы Вселенной. Особенности астрономических методов исследования. Телескопы и радиотелескопы. Всеволновая астрономия.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Практические основы астрономии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Звезды и созвездия. Звездные карты, глобусы и атласы. Видимое движение звезд на различных географических широтах. Кульминация светил. Видимое годичное движение Солнца. Эклиптика. Движение и фазы Луны. Затмения Солнца и Луны. Время и календарь.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Строение Солнечной системы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Развитие представлений о строении мира. Геоцентрическая система мира. Становление гелиоцентрической системы мира. Конфигурации планет и условия их видимости. Синодический и сидерический (звездный) периоды обращения планет. Законы Кеплера. Определение расстояний и размеров тел в Солнечной системе. Горизонтальный параллакс. Движение небесных тел под действием сил тяготения. Определение массы небесных тел. Движение искусственных спутников Земли и космических аппаратов в Солнечной системе.</w:t>
      </w:r>
    </w:p>
    <w:p w:rsidR="00C1397F" w:rsidRDefault="00C1397F" w:rsidP="004A0B52">
      <w:pPr>
        <w:spacing w:line="360" w:lineRule="auto"/>
        <w:ind w:firstLine="426"/>
        <w:jc w:val="both"/>
        <w:rPr>
          <w:sz w:val="24"/>
          <w:szCs w:val="24"/>
        </w:rPr>
      </w:pPr>
    </w:p>
    <w:p w:rsidR="00C1397F" w:rsidRDefault="00C1397F" w:rsidP="004A0B52">
      <w:pPr>
        <w:spacing w:line="360" w:lineRule="auto"/>
        <w:ind w:firstLine="426"/>
        <w:jc w:val="both"/>
        <w:rPr>
          <w:sz w:val="24"/>
          <w:szCs w:val="24"/>
        </w:rPr>
      </w:pPr>
    </w:p>
    <w:p w:rsidR="00C1397F" w:rsidRDefault="00332F60" w:rsidP="00C1397F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Природа тел Солнечной системы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 xml:space="preserve">Солнечная система как комплекс тел, имеющих общее происхождение. Земля и Луна — двойная планета. Исследования Луны космическими аппаратами. Пилотируемые полеты на Луну. Планеты земной группы. Природа Меркурия, Венеры и Марса. Планеты-гиганты, их спутники и кольца. Малые тела Солнечной системы: астероиды, планеты-карлики, кометы, </w:t>
      </w:r>
      <w:proofErr w:type="spellStart"/>
      <w:r w:rsidRPr="004A0B52">
        <w:rPr>
          <w:sz w:val="24"/>
          <w:szCs w:val="24"/>
        </w:rPr>
        <w:t>метеороиды</w:t>
      </w:r>
      <w:proofErr w:type="spellEnd"/>
      <w:r w:rsidRPr="004A0B52">
        <w:rPr>
          <w:sz w:val="24"/>
          <w:szCs w:val="24"/>
        </w:rPr>
        <w:t>. Метеоры, болиды и метеориты.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Солнце и звезды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Излучение и температура Солнца. Состав и строение Солнца. Источник его энергии. Атмосфера Солнца. Солнечная активность и ее влияние на Землю. Звезды — далекие солнца. Годичный параллакс и расстояния до звезд. Светимость, спектр, цвет и температура различных классов звезд.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Диаграмма «спектр—светимость». Массы и размеры звезд. Модели звезд. Переменные и нестационарные звезды. Цефеиды — маяки Вселенной. Эволюция звезд различной массы.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Строение и эволюция Вселенной. Жизнь и разум во Вселенной</w:t>
      </w:r>
    </w:p>
    <w:p w:rsidR="002070BB" w:rsidRPr="004A0B52" w:rsidRDefault="00332F60" w:rsidP="004A0B52">
      <w:pPr>
        <w:spacing w:line="360" w:lineRule="auto"/>
        <w:ind w:firstLine="426"/>
        <w:jc w:val="both"/>
        <w:rPr>
          <w:sz w:val="24"/>
          <w:szCs w:val="24"/>
        </w:rPr>
      </w:pPr>
      <w:r w:rsidRPr="004A0B52">
        <w:rPr>
          <w:sz w:val="24"/>
          <w:szCs w:val="24"/>
        </w:rPr>
        <w:t>Наша Галактика. Ее размеры и структура. Два типа населения Галактики. Межзвездная среда: газ и пыль. Спиральные рукава. Ядро Галактики. Области звездообразования. Вращение Галактики. Проблема «скрытой» массы. Разнообразие мира галактик. Квазары. Скопления и сверхскопления галактик. Основы современной космологии. «Красное смещение» и закон Хаббла. Нестационарная Вселенная А. А. Фридмана. Большой взрыв.</w:t>
      </w:r>
    </w:p>
    <w:p w:rsidR="002070BB" w:rsidRPr="004A0B52" w:rsidRDefault="004A0B52" w:rsidP="004A0B52">
      <w:pPr>
        <w:spacing w:line="360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332F60" w:rsidRPr="004A0B52">
        <w:rPr>
          <w:sz w:val="24"/>
          <w:szCs w:val="24"/>
        </w:rPr>
        <w:t xml:space="preserve">еликтовое излучение. Ускорение расширения Вселенной. «Темная энергия» и </w:t>
      </w:r>
      <w:proofErr w:type="spellStart"/>
      <w:r w:rsidR="00332F60" w:rsidRPr="004A0B52">
        <w:rPr>
          <w:sz w:val="24"/>
          <w:szCs w:val="24"/>
        </w:rPr>
        <w:t>антитяготение</w:t>
      </w:r>
      <w:proofErr w:type="spellEnd"/>
      <w:r w:rsidR="00332F60" w:rsidRPr="004A0B52">
        <w:rPr>
          <w:sz w:val="24"/>
          <w:szCs w:val="24"/>
        </w:rPr>
        <w:t>. Проблема существования жизни вне Земли. Условия, необходимые для развития жизни. Поиски жизни на планетах Солнечной системы. Сложные органические соединения в космосе. Современные возможности космонавтики и радиоастрономии для связи с другими цивилизациями. Планетные системы у других звезд. Человечество заявляет о своем существовании.</w:t>
      </w:r>
    </w:p>
    <w:p w:rsidR="002070BB" w:rsidRDefault="002070BB">
      <w:pPr>
        <w:spacing w:line="276" w:lineRule="auto"/>
        <w:jc w:val="both"/>
        <w:sectPr w:rsidR="002070BB" w:rsidSect="00C1397F">
          <w:headerReference w:type="default" r:id="rId8"/>
          <w:pgSz w:w="11910" w:h="16840"/>
          <w:pgMar w:top="760" w:right="995" w:bottom="280" w:left="1300" w:header="230" w:footer="0" w:gutter="0"/>
          <w:cols w:space="720"/>
        </w:sectPr>
      </w:pPr>
    </w:p>
    <w:p w:rsidR="002070BB" w:rsidRDefault="00C1397F">
      <w:pPr>
        <w:pStyle w:val="1"/>
        <w:spacing w:before="87"/>
        <w:ind w:left="1462" w:right="1169"/>
        <w:jc w:val="center"/>
      </w:pPr>
      <w:r>
        <w:lastRenderedPageBreak/>
        <w:t xml:space="preserve">3. </w:t>
      </w:r>
      <w:r w:rsidR="00332F60">
        <w:t>ТЕМАТИЧЕСКОЕ ПЛАНИРОВАНИЕ</w:t>
      </w:r>
    </w:p>
    <w:p w:rsidR="002070BB" w:rsidRDefault="002070BB">
      <w:pPr>
        <w:pStyle w:val="a3"/>
        <w:spacing w:before="10"/>
        <w:rPr>
          <w:b/>
          <w:sz w:val="20"/>
        </w:rPr>
      </w:pPr>
    </w:p>
    <w:p w:rsidR="002070BB" w:rsidRDefault="00332F60">
      <w:pPr>
        <w:ind w:left="1462" w:right="1172"/>
        <w:jc w:val="center"/>
        <w:rPr>
          <w:b/>
          <w:sz w:val="24"/>
        </w:rPr>
      </w:pPr>
      <w:r>
        <w:rPr>
          <w:b/>
          <w:sz w:val="24"/>
        </w:rPr>
        <w:t>с указанием количества часов, отводимых на освоение каждой темы</w:t>
      </w:r>
    </w:p>
    <w:p w:rsidR="002070BB" w:rsidRDefault="002070BB">
      <w:pPr>
        <w:pStyle w:val="a3"/>
        <w:spacing w:before="8"/>
        <w:rPr>
          <w:b/>
          <w:sz w:val="20"/>
        </w:rPr>
      </w:pPr>
    </w:p>
    <w:p w:rsidR="002070BB" w:rsidRDefault="00332F60" w:rsidP="004A0B52">
      <w:pPr>
        <w:pStyle w:val="a3"/>
        <w:ind w:left="1254"/>
        <w:jc w:val="center"/>
      </w:pPr>
      <w:r>
        <w:t>10-11 класс</w:t>
      </w:r>
    </w:p>
    <w:p w:rsidR="002070BB" w:rsidRDefault="002070BB">
      <w:pPr>
        <w:pStyle w:val="a3"/>
        <w:spacing w:before="4"/>
        <w:rPr>
          <w:sz w:val="21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2"/>
        <w:gridCol w:w="6664"/>
        <w:gridCol w:w="1418"/>
      </w:tblGrid>
      <w:tr w:rsidR="002070BB" w:rsidTr="004A0B52">
        <w:trPr>
          <w:trHeight w:val="617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78" w:lineRule="auto"/>
              <w:ind w:left="177" w:right="152" w:firstLine="196"/>
              <w:contextualSpacing/>
              <w:rPr>
                <w:b/>
                <w:sz w:val="24"/>
              </w:rPr>
            </w:pPr>
            <w:r>
              <w:rPr>
                <w:b/>
                <w:color w:val="111111"/>
                <w:sz w:val="24"/>
              </w:rPr>
              <w:t>№ урока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/>
              <w:ind w:left="2690" w:right="2682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color w:val="111111"/>
                <w:sz w:val="24"/>
              </w:rPr>
              <w:t>Тема урока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8" w:lineRule="auto"/>
              <w:ind w:left="403" w:right="301" w:hanging="75"/>
              <w:contextualSpacing/>
              <w:rPr>
                <w:b/>
                <w:sz w:val="24"/>
              </w:rPr>
            </w:pPr>
            <w:r>
              <w:rPr>
                <w:b/>
                <w:color w:val="111111"/>
                <w:sz w:val="24"/>
              </w:rPr>
              <w:t>Кол-во часов</w:t>
            </w:r>
          </w:p>
        </w:tc>
      </w:tr>
      <w:tr w:rsidR="002070BB" w:rsidTr="004A0B52">
        <w:trPr>
          <w:trHeight w:val="518"/>
        </w:trPr>
        <w:tc>
          <w:tcPr>
            <w:tcW w:w="9334" w:type="dxa"/>
            <w:gridSpan w:val="3"/>
          </w:tcPr>
          <w:p w:rsidR="002070BB" w:rsidRDefault="00332F60" w:rsidP="004A0B52">
            <w:pPr>
              <w:pStyle w:val="TableParagraph"/>
              <w:spacing w:after="240" w:line="275" w:lineRule="exact"/>
              <w:ind w:left="2351" w:right="2350"/>
              <w:contextualSpacing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Предмет астрономии (2 ч)</w:t>
            </w:r>
          </w:p>
        </w:tc>
      </w:tr>
      <w:tr w:rsidR="002070BB" w:rsidTr="004A0B52">
        <w:trPr>
          <w:trHeight w:val="517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68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left="107"/>
              <w:contextualSpacing/>
              <w:rPr>
                <w:sz w:val="24"/>
              </w:rPr>
            </w:pPr>
            <w:r>
              <w:rPr>
                <w:sz w:val="24"/>
              </w:rPr>
              <w:t>Предмет астрономии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5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68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left="107"/>
              <w:contextualSpacing/>
              <w:rPr>
                <w:sz w:val="24"/>
              </w:rPr>
            </w:pPr>
            <w:r>
              <w:rPr>
                <w:sz w:val="24"/>
              </w:rPr>
              <w:t>Наблюдения — основа астрономии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7"/>
        </w:trPr>
        <w:tc>
          <w:tcPr>
            <w:tcW w:w="9334" w:type="dxa"/>
            <w:gridSpan w:val="3"/>
          </w:tcPr>
          <w:p w:rsidR="002070BB" w:rsidRDefault="00332F60" w:rsidP="004A0B52">
            <w:pPr>
              <w:pStyle w:val="TableParagraph"/>
              <w:spacing w:after="240"/>
              <w:ind w:left="2351" w:right="2351"/>
              <w:contextualSpacing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Основы практической астрономии (7 ч)</w:t>
            </w:r>
          </w:p>
        </w:tc>
      </w:tr>
      <w:tr w:rsidR="002070BB" w:rsidTr="004A0B52">
        <w:trPr>
          <w:trHeight w:val="518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68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1" w:lineRule="exact"/>
              <w:ind w:left="107"/>
              <w:contextualSpacing/>
              <w:rPr>
                <w:sz w:val="24"/>
              </w:rPr>
            </w:pPr>
            <w:proofErr w:type="spellStart"/>
            <w:r>
              <w:rPr>
                <w:sz w:val="24"/>
              </w:rPr>
              <w:t>Звѐзды</w:t>
            </w:r>
            <w:proofErr w:type="spellEnd"/>
            <w:r>
              <w:rPr>
                <w:sz w:val="24"/>
              </w:rPr>
              <w:t xml:space="preserve"> и созвездия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1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7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68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left="107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Небесные координаты и </w:t>
            </w:r>
            <w:proofErr w:type="spellStart"/>
            <w:r>
              <w:rPr>
                <w:sz w:val="24"/>
              </w:rPr>
              <w:t>звѐздные</w:t>
            </w:r>
            <w:proofErr w:type="spellEnd"/>
            <w:r>
              <w:rPr>
                <w:sz w:val="24"/>
              </w:rPr>
              <w:t xml:space="preserve"> карты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834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68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6" w:lineRule="auto"/>
              <w:ind w:left="107" w:right="810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Видимое движение </w:t>
            </w:r>
            <w:proofErr w:type="spellStart"/>
            <w:r>
              <w:rPr>
                <w:sz w:val="24"/>
              </w:rPr>
              <w:t>звѐзд</w:t>
            </w:r>
            <w:proofErr w:type="spellEnd"/>
            <w:r>
              <w:rPr>
                <w:sz w:val="24"/>
              </w:rPr>
              <w:t xml:space="preserve"> на различных географических широтах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5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68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left="107"/>
              <w:contextualSpacing/>
              <w:rPr>
                <w:sz w:val="24"/>
              </w:rPr>
            </w:pPr>
            <w:r>
              <w:rPr>
                <w:sz w:val="24"/>
              </w:rPr>
              <w:t>Годичное движение Солнца по небу. Эклиптика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8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68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left="107"/>
              <w:contextualSpacing/>
              <w:rPr>
                <w:sz w:val="24"/>
              </w:rPr>
            </w:pPr>
            <w:r>
              <w:rPr>
                <w:sz w:val="24"/>
              </w:rPr>
              <w:t>Движение и фазы Луны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7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68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left="107"/>
              <w:contextualSpacing/>
              <w:rPr>
                <w:sz w:val="24"/>
              </w:rPr>
            </w:pPr>
            <w:r>
              <w:rPr>
                <w:sz w:val="24"/>
              </w:rPr>
              <w:t>Затмения Солнца и Луны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8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68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left="107"/>
              <w:contextualSpacing/>
              <w:rPr>
                <w:sz w:val="24"/>
              </w:rPr>
            </w:pPr>
            <w:r>
              <w:rPr>
                <w:sz w:val="24"/>
              </w:rPr>
              <w:t>Время и календарь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5"/>
        </w:trPr>
        <w:tc>
          <w:tcPr>
            <w:tcW w:w="9334" w:type="dxa"/>
            <w:gridSpan w:val="3"/>
          </w:tcPr>
          <w:p w:rsidR="002070BB" w:rsidRDefault="00332F60" w:rsidP="004A0B52">
            <w:pPr>
              <w:pStyle w:val="TableParagraph"/>
              <w:spacing w:after="240" w:line="275" w:lineRule="exact"/>
              <w:ind w:left="2351" w:right="2348"/>
              <w:contextualSpacing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Строение Солнечной системы (6 ч)</w:t>
            </w:r>
          </w:p>
        </w:tc>
      </w:tr>
      <w:tr w:rsidR="002070BB" w:rsidTr="004A0B52">
        <w:trPr>
          <w:trHeight w:val="517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68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left="107"/>
              <w:contextualSpacing/>
              <w:rPr>
                <w:sz w:val="24"/>
              </w:rPr>
            </w:pPr>
            <w:r>
              <w:rPr>
                <w:sz w:val="24"/>
              </w:rPr>
              <w:t>Развитие представлений о строении мира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8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68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left="107"/>
              <w:contextualSpacing/>
              <w:rPr>
                <w:sz w:val="24"/>
              </w:rPr>
            </w:pPr>
            <w:r>
              <w:rPr>
                <w:sz w:val="24"/>
              </w:rPr>
              <w:t>Конфигурация планет и условия их видимости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5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68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left="107"/>
              <w:contextualSpacing/>
              <w:rPr>
                <w:sz w:val="24"/>
              </w:rPr>
            </w:pPr>
            <w:r>
              <w:rPr>
                <w:sz w:val="24"/>
              </w:rPr>
              <w:t>Синодический и сидерический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периоды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7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3" w:lineRule="exact"/>
              <w:ind w:left="107"/>
              <w:contextualSpacing/>
              <w:rPr>
                <w:sz w:val="24"/>
              </w:rPr>
            </w:pPr>
            <w:r>
              <w:rPr>
                <w:sz w:val="24"/>
              </w:rPr>
              <w:t>Законы движения планет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3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834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68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8" w:lineRule="auto"/>
              <w:ind w:left="107" w:right="90"/>
              <w:contextualSpacing/>
              <w:rPr>
                <w:sz w:val="24"/>
              </w:rPr>
            </w:pPr>
            <w:r>
              <w:rPr>
                <w:sz w:val="24"/>
              </w:rPr>
              <w:t>Определение расстояний и размеров тел в Солнечной системе. Определение массы небесных тел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8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68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1" w:lineRule="exact"/>
              <w:ind w:left="107"/>
              <w:contextualSpacing/>
              <w:rPr>
                <w:sz w:val="24"/>
              </w:rPr>
            </w:pPr>
            <w:r>
              <w:rPr>
                <w:sz w:val="24"/>
              </w:rPr>
              <w:t>Движение небесных тел под действием сил тяготения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1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8"/>
        </w:trPr>
        <w:tc>
          <w:tcPr>
            <w:tcW w:w="9334" w:type="dxa"/>
            <w:gridSpan w:val="3"/>
          </w:tcPr>
          <w:p w:rsidR="002070BB" w:rsidRDefault="00332F60" w:rsidP="004A0B52">
            <w:pPr>
              <w:pStyle w:val="TableParagraph"/>
              <w:spacing w:after="240" w:line="275" w:lineRule="exact"/>
              <w:ind w:left="2351" w:right="2348"/>
              <w:contextualSpacing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Природа тел Солнечной системы (7 ч)</w:t>
            </w:r>
          </w:p>
        </w:tc>
      </w:tr>
      <w:tr w:rsidR="002070BB" w:rsidTr="004A0B52">
        <w:trPr>
          <w:trHeight w:val="515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68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left="107"/>
              <w:contextualSpacing/>
              <w:rPr>
                <w:sz w:val="24"/>
              </w:rPr>
            </w:pPr>
            <w:r>
              <w:rPr>
                <w:sz w:val="24"/>
              </w:rPr>
              <w:t>Общие характеристики планет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834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6" w:lineRule="auto"/>
              <w:ind w:left="107" w:right="918"/>
              <w:contextualSpacing/>
              <w:rPr>
                <w:sz w:val="24"/>
              </w:rPr>
            </w:pPr>
            <w:r>
              <w:rPr>
                <w:sz w:val="24"/>
              </w:rPr>
              <w:t>Солнечная система как комплекс тел, имеющих общее происхождение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2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8"/>
        </w:trPr>
        <w:tc>
          <w:tcPr>
            <w:tcW w:w="1252" w:type="dxa"/>
          </w:tcPr>
          <w:p w:rsidR="002070BB" w:rsidRDefault="00332F60" w:rsidP="004A0B52">
            <w:pPr>
              <w:pStyle w:val="TableParagraph"/>
              <w:spacing w:after="240" w:line="270" w:lineRule="exact"/>
              <w:ind w:left="465"/>
              <w:contextualSpacing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6664" w:type="dxa"/>
          </w:tcPr>
          <w:p w:rsidR="002070BB" w:rsidRDefault="00332F60" w:rsidP="004A0B52">
            <w:pPr>
              <w:pStyle w:val="TableParagraph"/>
              <w:spacing w:after="240" w:line="273" w:lineRule="exact"/>
              <w:ind w:left="107"/>
              <w:contextualSpacing/>
              <w:rPr>
                <w:sz w:val="24"/>
              </w:rPr>
            </w:pPr>
            <w:r>
              <w:rPr>
                <w:sz w:val="24"/>
              </w:rPr>
              <w:t>Система Земля - Луна</w:t>
            </w:r>
          </w:p>
        </w:tc>
        <w:tc>
          <w:tcPr>
            <w:tcW w:w="1418" w:type="dxa"/>
          </w:tcPr>
          <w:p w:rsidR="002070BB" w:rsidRDefault="00332F60" w:rsidP="004A0B52">
            <w:pPr>
              <w:pStyle w:val="TableParagraph"/>
              <w:spacing w:after="240" w:line="273" w:lineRule="exact"/>
              <w:ind w:right="638"/>
              <w:contextualSpacing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</w:tbl>
    <w:p w:rsidR="002070BB" w:rsidRDefault="002070BB">
      <w:pPr>
        <w:spacing w:line="273" w:lineRule="exact"/>
        <w:jc w:val="right"/>
        <w:rPr>
          <w:sz w:val="24"/>
        </w:rPr>
        <w:sectPr w:rsidR="002070BB">
          <w:pgSz w:w="11910" w:h="16840"/>
          <w:pgMar w:top="760" w:right="460" w:bottom="280" w:left="1300" w:header="230" w:footer="0" w:gutter="0"/>
          <w:cols w:space="720"/>
        </w:sectPr>
      </w:pPr>
    </w:p>
    <w:p w:rsidR="002070BB" w:rsidRDefault="002070BB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4"/>
        <w:gridCol w:w="6664"/>
        <w:gridCol w:w="1418"/>
      </w:tblGrid>
      <w:tr w:rsidR="002070BB" w:rsidTr="004A0B52">
        <w:trPr>
          <w:trHeight w:val="515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6664" w:type="dxa"/>
          </w:tcPr>
          <w:p w:rsidR="002070BB" w:rsidRDefault="00332F6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Планеты земной группы</w:t>
            </w:r>
          </w:p>
        </w:tc>
        <w:tc>
          <w:tcPr>
            <w:tcW w:w="1418" w:type="dxa"/>
          </w:tcPr>
          <w:p w:rsidR="002070BB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8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6664" w:type="dxa"/>
          </w:tcPr>
          <w:p w:rsidR="002070BB" w:rsidRDefault="00332F6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Планеты-гиганты</w:t>
            </w:r>
          </w:p>
        </w:tc>
        <w:tc>
          <w:tcPr>
            <w:tcW w:w="1418" w:type="dxa"/>
          </w:tcPr>
          <w:p w:rsidR="002070BB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7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6664" w:type="dxa"/>
          </w:tcPr>
          <w:p w:rsidR="002070BB" w:rsidRDefault="00332F6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Малые тела Солнечной системы. Планеты-карлики</w:t>
            </w:r>
          </w:p>
        </w:tc>
        <w:tc>
          <w:tcPr>
            <w:tcW w:w="1418" w:type="dxa"/>
          </w:tcPr>
          <w:p w:rsidR="002070BB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7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6664" w:type="dxa"/>
          </w:tcPr>
          <w:p w:rsidR="002070BB" w:rsidRDefault="00332F6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Метеоры, болиды и метеориты. Астероидная опасность</w:t>
            </w:r>
          </w:p>
        </w:tc>
        <w:tc>
          <w:tcPr>
            <w:tcW w:w="1418" w:type="dxa"/>
          </w:tcPr>
          <w:p w:rsidR="002070BB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5"/>
        </w:trPr>
        <w:tc>
          <w:tcPr>
            <w:tcW w:w="9476" w:type="dxa"/>
            <w:gridSpan w:val="3"/>
          </w:tcPr>
          <w:p w:rsidR="002070BB" w:rsidRDefault="00332F60">
            <w:pPr>
              <w:pStyle w:val="TableParagraph"/>
              <w:spacing w:line="275" w:lineRule="exact"/>
              <w:ind w:left="2351" w:right="234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Солнце и звезды (6 ч)</w:t>
            </w:r>
          </w:p>
        </w:tc>
      </w:tr>
      <w:tr w:rsidR="002070BB" w:rsidTr="004A0B52">
        <w:trPr>
          <w:trHeight w:val="517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6664" w:type="dxa"/>
          </w:tcPr>
          <w:p w:rsidR="002070BB" w:rsidRDefault="00332F6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Солнце - ближайшая звезда</w:t>
            </w:r>
          </w:p>
        </w:tc>
        <w:tc>
          <w:tcPr>
            <w:tcW w:w="1418" w:type="dxa"/>
          </w:tcPr>
          <w:p w:rsidR="002070BB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834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6664" w:type="dxa"/>
          </w:tcPr>
          <w:p w:rsidR="002070BB" w:rsidRDefault="00332F60">
            <w:pPr>
              <w:pStyle w:val="TableParagraph"/>
              <w:spacing w:line="276" w:lineRule="auto"/>
              <w:ind w:left="107" w:right="767"/>
              <w:rPr>
                <w:sz w:val="24"/>
              </w:rPr>
            </w:pPr>
            <w:r>
              <w:rPr>
                <w:sz w:val="24"/>
              </w:rPr>
              <w:t>Методы астрономических исследований. Спектральный анализ</w:t>
            </w:r>
          </w:p>
        </w:tc>
        <w:tc>
          <w:tcPr>
            <w:tcW w:w="1418" w:type="dxa"/>
          </w:tcPr>
          <w:p w:rsidR="002070BB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835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6664" w:type="dxa"/>
          </w:tcPr>
          <w:p w:rsidR="002070BB" w:rsidRDefault="00332F60">
            <w:pPr>
              <w:pStyle w:val="TableParagraph"/>
              <w:spacing w:line="276" w:lineRule="auto"/>
              <w:ind w:left="107" w:right="736"/>
              <w:rPr>
                <w:sz w:val="24"/>
              </w:rPr>
            </w:pPr>
            <w:r>
              <w:rPr>
                <w:sz w:val="24"/>
              </w:rPr>
              <w:t>Физические методы теоретических исследований. Закон Стефана – Больцмана.</w:t>
            </w:r>
          </w:p>
        </w:tc>
        <w:tc>
          <w:tcPr>
            <w:tcW w:w="1418" w:type="dxa"/>
          </w:tcPr>
          <w:p w:rsidR="002070BB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7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6664" w:type="dxa"/>
          </w:tcPr>
          <w:p w:rsidR="002070BB" w:rsidRDefault="00332F6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Расстояния до </w:t>
            </w:r>
            <w:proofErr w:type="spellStart"/>
            <w:r>
              <w:rPr>
                <w:sz w:val="24"/>
              </w:rPr>
              <w:t>звѐзд</w:t>
            </w:r>
            <w:proofErr w:type="spellEnd"/>
            <w:r>
              <w:rPr>
                <w:sz w:val="24"/>
              </w:rPr>
              <w:t xml:space="preserve">. Характеристики излучения </w:t>
            </w:r>
            <w:proofErr w:type="spellStart"/>
            <w:r>
              <w:rPr>
                <w:sz w:val="24"/>
              </w:rPr>
              <w:t>звѐзд</w:t>
            </w:r>
            <w:proofErr w:type="spellEnd"/>
          </w:p>
        </w:tc>
        <w:tc>
          <w:tcPr>
            <w:tcW w:w="1418" w:type="dxa"/>
          </w:tcPr>
          <w:p w:rsidR="002070BB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5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6664" w:type="dxa"/>
          </w:tcPr>
          <w:p w:rsidR="002070BB" w:rsidRDefault="00332F6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Массы и размеры </w:t>
            </w:r>
            <w:proofErr w:type="spellStart"/>
            <w:r>
              <w:rPr>
                <w:sz w:val="24"/>
              </w:rPr>
              <w:t>звѐзд</w:t>
            </w:r>
            <w:proofErr w:type="spellEnd"/>
            <w:r>
              <w:rPr>
                <w:sz w:val="24"/>
              </w:rPr>
              <w:t>. Диаграмма «спектр-светимость»</w:t>
            </w:r>
          </w:p>
        </w:tc>
        <w:tc>
          <w:tcPr>
            <w:tcW w:w="1418" w:type="dxa"/>
          </w:tcPr>
          <w:p w:rsidR="002070BB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8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70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6664" w:type="dxa"/>
          </w:tcPr>
          <w:p w:rsidR="002070BB" w:rsidRDefault="00332F6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Переменные и нестационарные </w:t>
            </w:r>
            <w:proofErr w:type="spellStart"/>
            <w:r>
              <w:rPr>
                <w:sz w:val="24"/>
              </w:rPr>
              <w:t>звѐзды</w:t>
            </w:r>
            <w:proofErr w:type="spellEnd"/>
          </w:p>
        </w:tc>
        <w:tc>
          <w:tcPr>
            <w:tcW w:w="1418" w:type="dxa"/>
          </w:tcPr>
          <w:p w:rsidR="002070BB" w:rsidRDefault="00332F60">
            <w:pPr>
              <w:pStyle w:val="TableParagraph"/>
              <w:spacing w:line="273" w:lineRule="exact"/>
              <w:ind w:right="638"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7"/>
        </w:trPr>
        <w:tc>
          <w:tcPr>
            <w:tcW w:w="9476" w:type="dxa"/>
            <w:gridSpan w:val="3"/>
          </w:tcPr>
          <w:p w:rsidR="002070BB" w:rsidRDefault="00332F60">
            <w:pPr>
              <w:pStyle w:val="TableParagraph"/>
              <w:spacing w:line="275" w:lineRule="exact"/>
              <w:ind w:left="2351" w:right="235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Строение и эволюция Вселенной (7 ч)</w:t>
            </w:r>
          </w:p>
        </w:tc>
      </w:tr>
      <w:tr w:rsidR="002070BB" w:rsidTr="004A0B52">
        <w:trPr>
          <w:trHeight w:val="518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6664" w:type="dxa"/>
          </w:tcPr>
          <w:p w:rsidR="002070BB" w:rsidRDefault="00332F6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Наша Галактика - Млечный путь</w:t>
            </w:r>
          </w:p>
        </w:tc>
        <w:tc>
          <w:tcPr>
            <w:tcW w:w="1418" w:type="dxa"/>
          </w:tcPr>
          <w:p w:rsidR="002070BB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5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6664" w:type="dxa"/>
          </w:tcPr>
          <w:p w:rsidR="002070BB" w:rsidRDefault="00332F6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Разнообразие мира галактик</w:t>
            </w:r>
          </w:p>
        </w:tc>
        <w:tc>
          <w:tcPr>
            <w:tcW w:w="1418" w:type="dxa"/>
          </w:tcPr>
          <w:p w:rsidR="002070BB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835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70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6664" w:type="dxa"/>
          </w:tcPr>
          <w:p w:rsidR="002070BB" w:rsidRDefault="00332F60">
            <w:pPr>
              <w:pStyle w:val="TableParagraph"/>
              <w:spacing w:line="276" w:lineRule="auto"/>
              <w:ind w:left="107" w:right="211"/>
              <w:rPr>
                <w:sz w:val="24"/>
              </w:rPr>
            </w:pPr>
            <w:r>
              <w:rPr>
                <w:sz w:val="24"/>
              </w:rPr>
              <w:t>«Красное смещение» и закон Хаббла. Ускорение расширения Вселенной</w:t>
            </w:r>
          </w:p>
        </w:tc>
        <w:tc>
          <w:tcPr>
            <w:tcW w:w="1418" w:type="dxa"/>
          </w:tcPr>
          <w:p w:rsidR="002070BB" w:rsidRDefault="00332F60">
            <w:pPr>
              <w:pStyle w:val="TableParagraph"/>
              <w:spacing w:line="273" w:lineRule="exact"/>
              <w:ind w:right="638"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8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70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6664" w:type="dxa"/>
          </w:tcPr>
          <w:p w:rsidR="002070BB" w:rsidRDefault="00332F60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Большой взрыв. Реликтовое излучение</w:t>
            </w:r>
          </w:p>
        </w:tc>
        <w:tc>
          <w:tcPr>
            <w:tcW w:w="1418" w:type="dxa"/>
          </w:tcPr>
          <w:p w:rsidR="002070BB" w:rsidRDefault="00332F60">
            <w:pPr>
              <w:pStyle w:val="TableParagraph"/>
              <w:spacing w:line="273" w:lineRule="exact"/>
              <w:ind w:right="638"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517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6664" w:type="dxa"/>
          </w:tcPr>
          <w:p w:rsidR="002070BB" w:rsidRDefault="00332F6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Тѐмная</w:t>
            </w:r>
            <w:proofErr w:type="spellEnd"/>
            <w:r>
              <w:rPr>
                <w:sz w:val="24"/>
              </w:rPr>
              <w:t xml:space="preserve"> энергия» и </w:t>
            </w:r>
            <w:proofErr w:type="spellStart"/>
            <w:r>
              <w:rPr>
                <w:sz w:val="24"/>
              </w:rPr>
              <w:t>антитяготение</w:t>
            </w:r>
            <w:proofErr w:type="spellEnd"/>
          </w:p>
        </w:tc>
        <w:tc>
          <w:tcPr>
            <w:tcW w:w="1418" w:type="dxa"/>
          </w:tcPr>
          <w:p w:rsidR="002070BB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2070BB" w:rsidTr="004A0B52">
        <w:trPr>
          <w:trHeight w:val="834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6664" w:type="dxa"/>
          </w:tcPr>
          <w:p w:rsidR="002070BB" w:rsidRDefault="00332F60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Планетарные системы других </w:t>
            </w:r>
            <w:proofErr w:type="spellStart"/>
            <w:r>
              <w:rPr>
                <w:sz w:val="24"/>
              </w:rPr>
              <w:t>звѐзд</w:t>
            </w:r>
            <w:proofErr w:type="spellEnd"/>
            <w:r>
              <w:rPr>
                <w:sz w:val="24"/>
              </w:rPr>
              <w:t>. Жизнь и разум во Вселенной</w:t>
            </w:r>
          </w:p>
        </w:tc>
        <w:tc>
          <w:tcPr>
            <w:tcW w:w="1418" w:type="dxa"/>
          </w:tcPr>
          <w:p w:rsidR="002070BB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  <w:tr w:rsidR="004A0B52" w:rsidTr="004A0B52">
        <w:trPr>
          <w:trHeight w:val="352"/>
        </w:trPr>
        <w:tc>
          <w:tcPr>
            <w:tcW w:w="1394" w:type="dxa"/>
          </w:tcPr>
          <w:p w:rsidR="004A0B52" w:rsidRDefault="004A0B52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6664" w:type="dxa"/>
          </w:tcPr>
          <w:p w:rsidR="004A0B52" w:rsidRDefault="004A0B52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Урок обобщения</w:t>
            </w:r>
          </w:p>
        </w:tc>
        <w:tc>
          <w:tcPr>
            <w:tcW w:w="1418" w:type="dxa"/>
          </w:tcPr>
          <w:p w:rsidR="004A0B52" w:rsidRDefault="004A0B52">
            <w:pPr>
              <w:pStyle w:val="TableParagraph"/>
              <w:spacing w:line="270" w:lineRule="exact"/>
              <w:ind w:right="638"/>
              <w:jc w:val="right"/>
              <w:rPr>
                <w:color w:val="111111"/>
                <w:sz w:val="24"/>
              </w:rPr>
            </w:pPr>
            <w:r>
              <w:rPr>
                <w:color w:val="111111"/>
                <w:sz w:val="24"/>
              </w:rPr>
              <w:t>1</w:t>
            </w:r>
          </w:p>
        </w:tc>
      </w:tr>
    </w:tbl>
    <w:p w:rsidR="002070BB" w:rsidRDefault="002070BB">
      <w:pPr>
        <w:pStyle w:val="a3"/>
        <w:spacing w:before="1"/>
        <w:rPr>
          <w:sz w:val="26"/>
        </w:r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9"/>
        <w:gridCol w:w="6712"/>
        <w:gridCol w:w="1417"/>
      </w:tblGrid>
      <w:tr w:rsidR="002070BB" w:rsidTr="004A0B52">
        <w:trPr>
          <w:trHeight w:val="552"/>
        </w:trPr>
        <w:tc>
          <w:tcPr>
            <w:tcW w:w="1369" w:type="dxa"/>
          </w:tcPr>
          <w:p w:rsidR="002070BB" w:rsidRDefault="00332F60">
            <w:pPr>
              <w:pStyle w:val="TableParagraph"/>
              <w:spacing w:line="273" w:lineRule="exact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2070BB" w:rsidRDefault="00332F60">
            <w:pPr>
              <w:pStyle w:val="TableParagraph"/>
              <w:spacing w:line="259" w:lineRule="exact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п\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</w:p>
        </w:tc>
        <w:tc>
          <w:tcPr>
            <w:tcW w:w="6712" w:type="dxa"/>
          </w:tcPr>
          <w:p w:rsidR="002070BB" w:rsidRDefault="002070BB">
            <w:pPr>
              <w:pStyle w:val="TableParagraph"/>
              <w:spacing w:before="8"/>
              <w:rPr>
                <w:sz w:val="23"/>
              </w:rPr>
            </w:pPr>
          </w:p>
          <w:p w:rsidR="002070BB" w:rsidRDefault="00332F60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line="273" w:lineRule="exact"/>
              <w:ind w:left="300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:rsidR="002070BB" w:rsidRDefault="00332F60">
            <w:pPr>
              <w:pStyle w:val="TableParagraph"/>
              <w:spacing w:line="259" w:lineRule="exact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2070BB" w:rsidTr="004A0B52">
        <w:trPr>
          <w:trHeight w:val="313"/>
        </w:trPr>
        <w:tc>
          <w:tcPr>
            <w:tcW w:w="1369" w:type="dxa"/>
          </w:tcPr>
          <w:p w:rsidR="002070BB" w:rsidRDefault="002070BB">
            <w:pPr>
              <w:pStyle w:val="TableParagraph"/>
            </w:pP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5"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 астрономии</w:t>
            </w:r>
          </w:p>
        </w:tc>
        <w:tc>
          <w:tcPr>
            <w:tcW w:w="1417" w:type="dxa"/>
          </w:tcPr>
          <w:p w:rsidR="002070BB" w:rsidRDefault="002070BB">
            <w:pPr>
              <w:pStyle w:val="TableParagraph"/>
            </w:pPr>
          </w:p>
        </w:tc>
      </w:tr>
      <w:tr w:rsidR="002070BB" w:rsidTr="004A0B52">
        <w:trPr>
          <w:trHeight w:val="316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2" w:line="26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2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Предмет астрономии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3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0" w:line="26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0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Наблюдения — основа астрономии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6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2" w:line="26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7"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практической астрономии</w:t>
            </w:r>
          </w:p>
        </w:tc>
        <w:tc>
          <w:tcPr>
            <w:tcW w:w="1417" w:type="dxa"/>
          </w:tcPr>
          <w:p w:rsidR="002070BB" w:rsidRDefault="002070BB">
            <w:pPr>
              <w:pStyle w:val="TableParagraph"/>
              <w:rPr>
                <w:sz w:val="24"/>
              </w:rPr>
            </w:pPr>
          </w:p>
        </w:tc>
      </w:tr>
      <w:tr w:rsidR="002070BB" w:rsidTr="004A0B52">
        <w:trPr>
          <w:trHeight w:val="313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0" w:line="26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0"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Звѐзды</w:t>
            </w:r>
            <w:proofErr w:type="spellEnd"/>
            <w:r>
              <w:rPr>
                <w:sz w:val="24"/>
              </w:rPr>
              <w:t xml:space="preserve"> и созвездия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6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2" w:line="26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2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Небесные координаты и </w:t>
            </w:r>
            <w:proofErr w:type="spellStart"/>
            <w:r>
              <w:rPr>
                <w:sz w:val="24"/>
              </w:rPr>
              <w:t>звѐздные</w:t>
            </w:r>
            <w:proofErr w:type="spellEnd"/>
            <w:r>
              <w:rPr>
                <w:sz w:val="24"/>
              </w:rPr>
              <w:t xml:space="preserve"> карты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551"/>
        </w:trPr>
        <w:tc>
          <w:tcPr>
            <w:tcW w:w="1369" w:type="dxa"/>
          </w:tcPr>
          <w:p w:rsidR="002070BB" w:rsidRDefault="002070BB">
            <w:pPr>
              <w:pStyle w:val="TableParagraph"/>
              <w:spacing w:before="3"/>
              <w:rPr>
                <w:sz w:val="23"/>
              </w:rPr>
            </w:pPr>
          </w:p>
          <w:p w:rsidR="002070BB" w:rsidRDefault="00332F60"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Видимое движение </w:t>
            </w:r>
            <w:proofErr w:type="spellStart"/>
            <w:r>
              <w:rPr>
                <w:sz w:val="24"/>
              </w:rPr>
              <w:t>звѐзд</w:t>
            </w:r>
            <w:proofErr w:type="spellEnd"/>
            <w:r>
              <w:rPr>
                <w:sz w:val="24"/>
              </w:rPr>
              <w:t xml:space="preserve"> на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  <w:r>
              <w:rPr>
                <w:sz w:val="24"/>
              </w:rPr>
              <w:t xml:space="preserve"> географических</w:t>
            </w:r>
          </w:p>
          <w:p w:rsidR="002070BB" w:rsidRDefault="00332F6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широтах</w:t>
            </w:r>
            <w:proofErr w:type="gramEnd"/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2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3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0" w:line="26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0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Годичное движение Солнца по небу. Эклиптика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070BB" w:rsidRDefault="002070BB">
      <w:pPr>
        <w:jc w:val="center"/>
        <w:rPr>
          <w:sz w:val="24"/>
        </w:rPr>
        <w:sectPr w:rsidR="002070BB">
          <w:pgSz w:w="11910" w:h="16840"/>
          <w:pgMar w:top="760" w:right="460" w:bottom="280" w:left="1300" w:header="230" w:footer="0" w:gutter="0"/>
          <w:cols w:space="720"/>
        </w:sectPr>
      </w:pPr>
    </w:p>
    <w:p w:rsidR="002070BB" w:rsidRDefault="002070BB">
      <w:pPr>
        <w:pStyle w:val="a3"/>
        <w:spacing w:before="2"/>
        <w:rPr>
          <w:sz w:val="7"/>
        </w:r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9"/>
        <w:gridCol w:w="6712"/>
        <w:gridCol w:w="1417"/>
      </w:tblGrid>
      <w:tr w:rsidR="002070BB" w:rsidTr="004A0B52">
        <w:trPr>
          <w:trHeight w:val="314"/>
        </w:trPr>
        <w:tc>
          <w:tcPr>
            <w:tcW w:w="1369" w:type="dxa"/>
            <w:tcBorders>
              <w:top w:val="nil"/>
            </w:tcBorders>
          </w:tcPr>
          <w:p w:rsidR="002070BB" w:rsidRDefault="00332F60">
            <w:pPr>
              <w:pStyle w:val="TableParagraph"/>
              <w:spacing w:before="30" w:line="264" w:lineRule="exact"/>
              <w:ind w:right="27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  <w:tcBorders>
              <w:top w:val="nil"/>
            </w:tcBorders>
          </w:tcPr>
          <w:p w:rsidR="002070BB" w:rsidRDefault="00332F60">
            <w:pPr>
              <w:pStyle w:val="TableParagraph"/>
              <w:spacing w:before="30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Движение и фазы Луны</w:t>
            </w:r>
          </w:p>
        </w:tc>
        <w:tc>
          <w:tcPr>
            <w:tcW w:w="1417" w:type="dxa"/>
            <w:tcBorders>
              <w:top w:val="nil"/>
            </w:tcBorders>
          </w:tcPr>
          <w:p w:rsidR="002070BB" w:rsidRDefault="00332F60">
            <w:pPr>
              <w:pStyle w:val="TableParagraph"/>
              <w:spacing w:before="11"/>
              <w:ind w:left="6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4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0" w:line="264" w:lineRule="exact"/>
              <w:ind w:right="27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0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Затмения Солнца и Луны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1"/>
              <w:ind w:left="6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6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2" w:line="264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2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Время и календарь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3"/>
              <w:ind w:left="6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4"/>
        </w:trPr>
        <w:tc>
          <w:tcPr>
            <w:tcW w:w="1369" w:type="dxa"/>
          </w:tcPr>
          <w:p w:rsidR="002070BB" w:rsidRDefault="002070BB">
            <w:pPr>
              <w:pStyle w:val="TableParagraph"/>
            </w:pP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5"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 Солнечной системы</w:t>
            </w:r>
          </w:p>
        </w:tc>
        <w:tc>
          <w:tcPr>
            <w:tcW w:w="1417" w:type="dxa"/>
          </w:tcPr>
          <w:p w:rsidR="002070BB" w:rsidRDefault="002070BB">
            <w:pPr>
              <w:pStyle w:val="TableParagraph"/>
            </w:pPr>
          </w:p>
        </w:tc>
      </w:tr>
      <w:tr w:rsidR="002070BB" w:rsidTr="004A0B52">
        <w:trPr>
          <w:trHeight w:val="316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2" w:line="264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2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 представлений о строении мира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1"/>
              <w:ind w:left="6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3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0" w:line="264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0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Конфигурация планет и условия их видимости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1"/>
              <w:ind w:left="6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3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0" w:line="264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0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Синодический и сидерический периоды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1"/>
              <w:ind w:left="6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6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2" w:line="264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2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Законы движения планет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3"/>
              <w:ind w:left="6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628"/>
        </w:trPr>
        <w:tc>
          <w:tcPr>
            <w:tcW w:w="1369" w:type="dxa"/>
          </w:tcPr>
          <w:p w:rsidR="002070BB" w:rsidRDefault="002070BB">
            <w:pPr>
              <w:pStyle w:val="TableParagraph"/>
              <w:spacing w:before="11"/>
              <w:rPr>
                <w:sz w:val="29"/>
              </w:rPr>
            </w:pPr>
          </w:p>
          <w:p w:rsidR="002070BB" w:rsidRDefault="00332F60">
            <w:pPr>
              <w:pStyle w:val="TableParagraph"/>
              <w:spacing w:line="264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68"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Определение расстояний и размеров тел в Солнечной системе. Определение массы небесных тел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69"/>
              <w:ind w:left="6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6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2" w:line="264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2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Движение небесных тел под действием сил тяготения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3"/>
              <w:ind w:left="6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4"/>
        </w:trPr>
        <w:tc>
          <w:tcPr>
            <w:tcW w:w="1369" w:type="dxa"/>
          </w:tcPr>
          <w:p w:rsidR="002070BB" w:rsidRDefault="002070BB">
            <w:pPr>
              <w:pStyle w:val="TableParagraph"/>
            </w:pP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5"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Природа тел Солнечной системы</w:t>
            </w:r>
          </w:p>
        </w:tc>
        <w:tc>
          <w:tcPr>
            <w:tcW w:w="1417" w:type="dxa"/>
          </w:tcPr>
          <w:p w:rsidR="002070BB" w:rsidRDefault="002070BB">
            <w:pPr>
              <w:pStyle w:val="TableParagraph"/>
            </w:pPr>
          </w:p>
        </w:tc>
      </w:tr>
      <w:tr w:rsidR="002070BB" w:rsidTr="004A0B52">
        <w:trPr>
          <w:trHeight w:val="316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2" w:line="264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2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Общие характеристики планет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3"/>
              <w:ind w:left="5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070BB" w:rsidRDefault="002070BB">
      <w:pPr>
        <w:pStyle w:val="a3"/>
        <w:rPr>
          <w:sz w:val="20"/>
        </w:rPr>
      </w:pPr>
    </w:p>
    <w:p w:rsidR="002070BB" w:rsidRDefault="002070BB">
      <w:pPr>
        <w:pStyle w:val="a3"/>
        <w:spacing w:before="1"/>
        <w:rPr>
          <w:sz w:val="21"/>
        </w:rPr>
      </w:pPr>
    </w:p>
    <w:p w:rsidR="002070BB" w:rsidRDefault="00332F60">
      <w:pPr>
        <w:ind w:left="402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pacing w:val="3"/>
          <w:sz w:val="24"/>
          <w:u w:val="thick"/>
        </w:rPr>
        <w:t xml:space="preserve">11 </w:t>
      </w:r>
      <w:r>
        <w:rPr>
          <w:b/>
          <w:spacing w:val="4"/>
          <w:sz w:val="24"/>
          <w:u w:val="thick"/>
        </w:rPr>
        <w:t xml:space="preserve">класс (17 </w:t>
      </w:r>
      <w:r>
        <w:rPr>
          <w:b/>
          <w:spacing w:val="5"/>
          <w:sz w:val="24"/>
          <w:u w:val="thick"/>
        </w:rPr>
        <w:t>ч.)</w:t>
      </w:r>
    </w:p>
    <w:p w:rsidR="002070BB" w:rsidRDefault="002070BB">
      <w:pPr>
        <w:pStyle w:val="a3"/>
        <w:spacing w:before="2"/>
        <w:rPr>
          <w:b/>
          <w:sz w:val="21"/>
        </w:r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9"/>
        <w:gridCol w:w="6712"/>
        <w:gridCol w:w="1417"/>
      </w:tblGrid>
      <w:tr w:rsidR="002070BB" w:rsidTr="004A0B52">
        <w:trPr>
          <w:trHeight w:val="551"/>
        </w:trPr>
        <w:tc>
          <w:tcPr>
            <w:tcW w:w="1369" w:type="dxa"/>
          </w:tcPr>
          <w:p w:rsidR="002070BB" w:rsidRDefault="00332F60">
            <w:pPr>
              <w:pStyle w:val="TableParagraph"/>
              <w:spacing w:line="276" w:lineRule="exact"/>
              <w:ind w:left="175" w:right="149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 п\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</w:p>
        </w:tc>
        <w:tc>
          <w:tcPr>
            <w:tcW w:w="6712" w:type="dxa"/>
          </w:tcPr>
          <w:p w:rsidR="002070BB" w:rsidRDefault="002070BB">
            <w:pPr>
              <w:pStyle w:val="TableParagraph"/>
              <w:spacing w:before="8"/>
              <w:rPr>
                <w:b/>
                <w:sz w:val="23"/>
              </w:rPr>
            </w:pPr>
          </w:p>
          <w:p w:rsidR="002070BB" w:rsidRDefault="00332F60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line="276" w:lineRule="exact"/>
              <w:ind w:left="375" w:right="27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</w:t>
            </w:r>
          </w:p>
        </w:tc>
      </w:tr>
      <w:tr w:rsidR="002070BB" w:rsidTr="004A0B52">
        <w:trPr>
          <w:trHeight w:val="390"/>
        </w:trPr>
        <w:tc>
          <w:tcPr>
            <w:tcW w:w="1369" w:type="dxa"/>
          </w:tcPr>
          <w:p w:rsidR="002070BB" w:rsidRDefault="002070BB">
            <w:pPr>
              <w:pStyle w:val="TableParagraph"/>
              <w:rPr>
                <w:sz w:val="24"/>
              </w:rPr>
            </w:pP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111"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Природа тел Солнечной системы</w:t>
            </w:r>
          </w:p>
        </w:tc>
        <w:tc>
          <w:tcPr>
            <w:tcW w:w="1417" w:type="dxa"/>
          </w:tcPr>
          <w:p w:rsidR="002070BB" w:rsidRDefault="002070BB">
            <w:pPr>
              <w:pStyle w:val="TableParagraph"/>
              <w:rPr>
                <w:sz w:val="24"/>
              </w:rPr>
            </w:pPr>
          </w:p>
        </w:tc>
      </w:tr>
      <w:tr w:rsidR="002070BB" w:rsidTr="004A0B52">
        <w:trPr>
          <w:trHeight w:val="630"/>
        </w:trPr>
        <w:tc>
          <w:tcPr>
            <w:tcW w:w="1369" w:type="dxa"/>
          </w:tcPr>
          <w:p w:rsidR="002070BB" w:rsidRDefault="002070BB">
            <w:pPr>
              <w:pStyle w:val="TableParagraph"/>
              <w:spacing w:before="1"/>
              <w:rPr>
                <w:b/>
                <w:sz w:val="30"/>
              </w:rPr>
            </w:pPr>
          </w:p>
          <w:p w:rsidR="002070BB" w:rsidRDefault="00332F60">
            <w:pPr>
              <w:pStyle w:val="TableParagraph"/>
              <w:spacing w:before="1" w:line="264" w:lineRule="exact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71" w:line="270" w:lineRule="atLeast"/>
              <w:ind w:left="108" w:right="414"/>
              <w:rPr>
                <w:sz w:val="24"/>
              </w:rPr>
            </w:pPr>
            <w:r>
              <w:rPr>
                <w:sz w:val="24"/>
              </w:rPr>
              <w:t>Солнечная система как комплекс тел, имеющих общее происхождение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6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3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0" w:line="264" w:lineRule="exact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0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Система Земля - Луна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3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0" w:line="264" w:lineRule="exact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0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Планеты земной группы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6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2" w:line="264" w:lineRule="exact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2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Планеты-гиганты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3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0" w:line="264" w:lineRule="exact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0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Малые тела Солнечной системы. Планеты-карлики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6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2" w:line="264" w:lineRule="exact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2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Метеоры, болиды и метеориты. Астероидная опасность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4"/>
        </w:trPr>
        <w:tc>
          <w:tcPr>
            <w:tcW w:w="1369" w:type="dxa"/>
          </w:tcPr>
          <w:p w:rsidR="002070BB" w:rsidRDefault="002070BB">
            <w:pPr>
              <w:pStyle w:val="TableParagraph"/>
            </w:pP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5"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Солнце и звезды</w:t>
            </w:r>
          </w:p>
        </w:tc>
        <w:tc>
          <w:tcPr>
            <w:tcW w:w="1417" w:type="dxa"/>
          </w:tcPr>
          <w:p w:rsidR="002070BB" w:rsidRDefault="002070BB">
            <w:pPr>
              <w:pStyle w:val="TableParagraph"/>
            </w:pPr>
          </w:p>
        </w:tc>
      </w:tr>
      <w:tr w:rsidR="002070BB" w:rsidTr="004A0B52">
        <w:trPr>
          <w:trHeight w:val="316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2" w:line="264" w:lineRule="exact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2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Солнце - ближайшая звезда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628"/>
        </w:trPr>
        <w:tc>
          <w:tcPr>
            <w:tcW w:w="1369" w:type="dxa"/>
          </w:tcPr>
          <w:p w:rsidR="002070BB" w:rsidRDefault="002070BB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2070BB" w:rsidRDefault="00332F60">
            <w:pPr>
              <w:pStyle w:val="TableParagraph"/>
              <w:spacing w:line="264" w:lineRule="exact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68" w:line="270" w:lineRule="atLeast"/>
              <w:ind w:left="108" w:right="263"/>
              <w:rPr>
                <w:sz w:val="24"/>
              </w:rPr>
            </w:pPr>
            <w:r>
              <w:rPr>
                <w:sz w:val="24"/>
              </w:rPr>
              <w:t>Методы астрономических исследований. Спектральный анализ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6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630"/>
        </w:trPr>
        <w:tc>
          <w:tcPr>
            <w:tcW w:w="1369" w:type="dxa"/>
          </w:tcPr>
          <w:p w:rsidR="002070BB" w:rsidRDefault="002070BB">
            <w:pPr>
              <w:pStyle w:val="TableParagraph"/>
              <w:spacing w:before="1"/>
              <w:rPr>
                <w:b/>
                <w:sz w:val="30"/>
              </w:rPr>
            </w:pPr>
          </w:p>
          <w:p w:rsidR="002070BB" w:rsidRDefault="00332F60">
            <w:pPr>
              <w:pStyle w:val="TableParagraph"/>
              <w:spacing w:before="1" w:line="264" w:lineRule="exact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71" w:line="270" w:lineRule="atLeast"/>
              <w:ind w:left="108" w:right="232"/>
              <w:rPr>
                <w:sz w:val="24"/>
              </w:rPr>
            </w:pPr>
            <w:r>
              <w:rPr>
                <w:sz w:val="24"/>
              </w:rPr>
              <w:t>Физические методы теоретических исследований. Закон Стефана – Больцмана.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6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3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0" w:line="264" w:lineRule="exact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0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Расстояния до </w:t>
            </w:r>
            <w:proofErr w:type="spellStart"/>
            <w:r>
              <w:rPr>
                <w:sz w:val="24"/>
              </w:rPr>
              <w:t>звѐзд</w:t>
            </w:r>
            <w:proofErr w:type="spellEnd"/>
            <w:r>
              <w:rPr>
                <w:sz w:val="24"/>
              </w:rPr>
              <w:t xml:space="preserve">. Характеристики излучения </w:t>
            </w:r>
            <w:proofErr w:type="spellStart"/>
            <w:r>
              <w:rPr>
                <w:sz w:val="24"/>
              </w:rPr>
              <w:t>звѐзд</w:t>
            </w:r>
            <w:proofErr w:type="spellEnd"/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6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2" w:line="264" w:lineRule="exact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2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Массы и размеры </w:t>
            </w:r>
            <w:proofErr w:type="spellStart"/>
            <w:r>
              <w:rPr>
                <w:sz w:val="24"/>
              </w:rPr>
              <w:t>звѐзд</w:t>
            </w:r>
            <w:proofErr w:type="spellEnd"/>
            <w:r>
              <w:rPr>
                <w:sz w:val="24"/>
              </w:rPr>
              <w:t>. Диаграмма «спектр-светимость»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4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0" w:line="264" w:lineRule="exact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0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Переменные и нестационарные </w:t>
            </w:r>
            <w:proofErr w:type="spellStart"/>
            <w:r>
              <w:rPr>
                <w:sz w:val="24"/>
              </w:rPr>
              <w:t>звѐзды</w:t>
            </w:r>
            <w:proofErr w:type="spellEnd"/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6"/>
        </w:trPr>
        <w:tc>
          <w:tcPr>
            <w:tcW w:w="1369" w:type="dxa"/>
          </w:tcPr>
          <w:p w:rsidR="002070BB" w:rsidRDefault="002070BB">
            <w:pPr>
              <w:pStyle w:val="TableParagraph"/>
              <w:rPr>
                <w:sz w:val="24"/>
              </w:rPr>
            </w:pP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7"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 и эволюция Вселенной</w:t>
            </w:r>
          </w:p>
        </w:tc>
        <w:tc>
          <w:tcPr>
            <w:tcW w:w="1417" w:type="dxa"/>
          </w:tcPr>
          <w:p w:rsidR="002070BB" w:rsidRDefault="002070BB">
            <w:pPr>
              <w:pStyle w:val="TableParagraph"/>
              <w:rPr>
                <w:sz w:val="24"/>
              </w:rPr>
            </w:pPr>
          </w:p>
        </w:tc>
      </w:tr>
      <w:tr w:rsidR="002070BB" w:rsidTr="004A0B52">
        <w:trPr>
          <w:trHeight w:val="628"/>
        </w:trPr>
        <w:tc>
          <w:tcPr>
            <w:tcW w:w="1369" w:type="dxa"/>
          </w:tcPr>
          <w:p w:rsidR="002070BB" w:rsidRDefault="002070BB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2070BB" w:rsidRDefault="00332F60">
            <w:pPr>
              <w:pStyle w:val="TableParagraph"/>
              <w:spacing w:line="264" w:lineRule="exact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68" w:line="270" w:lineRule="atLeast"/>
              <w:ind w:left="108" w:right="637"/>
              <w:rPr>
                <w:sz w:val="24"/>
              </w:rPr>
            </w:pPr>
            <w:r>
              <w:rPr>
                <w:sz w:val="24"/>
              </w:rPr>
              <w:t xml:space="preserve">Наша Галактика - Млечный </w:t>
            </w:r>
            <w:proofErr w:type="spellStart"/>
            <w:r>
              <w:rPr>
                <w:sz w:val="24"/>
              </w:rPr>
              <w:t>путь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азнообразие</w:t>
            </w:r>
            <w:proofErr w:type="spellEnd"/>
            <w:r>
              <w:rPr>
                <w:sz w:val="24"/>
              </w:rPr>
              <w:t xml:space="preserve"> мира галактик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6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631"/>
        </w:trPr>
        <w:tc>
          <w:tcPr>
            <w:tcW w:w="1369" w:type="dxa"/>
          </w:tcPr>
          <w:p w:rsidR="002070BB" w:rsidRDefault="002070BB">
            <w:pPr>
              <w:pStyle w:val="TableParagraph"/>
              <w:spacing w:before="2"/>
              <w:rPr>
                <w:b/>
                <w:sz w:val="30"/>
              </w:rPr>
            </w:pPr>
          </w:p>
          <w:p w:rsidR="002070BB" w:rsidRDefault="00332F60">
            <w:pPr>
              <w:pStyle w:val="TableParagraph"/>
              <w:spacing w:line="264" w:lineRule="exact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71" w:line="270" w:lineRule="atLeast"/>
              <w:ind w:left="108" w:right="1129"/>
              <w:rPr>
                <w:sz w:val="24"/>
              </w:rPr>
            </w:pPr>
            <w:r>
              <w:rPr>
                <w:sz w:val="24"/>
              </w:rPr>
              <w:t xml:space="preserve">«Красное смещение» и закон </w:t>
            </w:r>
            <w:proofErr w:type="spellStart"/>
            <w:r>
              <w:rPr>
                <w:sz w:val="24"/>
              </w:rPr>
              <w:t>Хабла</w:t>
            </w:r>
            <w:proofErr w:type="spellEnd"/>
            <w:r>
              <w:rPr>
                <w:sz w:val="24"/>
              </w:rPr>
              <w:t>. Ускорение расширения Вселенной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7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4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0" w:line="264" w:lineRule="exact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0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Большой взрыв. Реликтовое излучение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316"/>
        </w:trPr>
        <w:tc>
          <w:tcPr>
            <w:tcW w:w="1369" w:type="dxa"/>
          </w:tcPr>
          <w:p w:rsidR="002070BB" w:rsidRDefault="00332F60">
            <w:pPr>
              <w:pStyle w:val="TableParagraph"/>
              <w:spacing w:before="32" w:line="264" w:lineRule="exact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32"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Тѐмная</w:t>
            </w:r>
            <w:proofErr w:type="spellEnd"/>
            <w:r>
              <w:rPr>
                <w:sz w:val="24"/>
              </w:rPr>
              <w:t xml:space="preserve"> энергия» и </w:t>
            </w:r>
            <w:proofErr w:type="spellStart"/>
            <w:r>
              <w:rPr>
                <w:sz w:val="24"/>
              </w:rPr>
              <w:t>антитяготение</w:t>
            </w:r>
            <w:proofErr w:type="spellEnd"/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70BB" w:rsidTr="004A0B52">
        <w:trPr>
          <w:trHeight w:val="630"/>
        </w:trPr>
        <w:tc>
          <w:tcPr>
            <w:tcW w:w="1369" w:type="dxa"/>
          </w:tcPr>
          <w:p w:rsidR="002070BB" w:rsidRDefault="002070BB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2070BB" w:rsidRDefault="00332F60">
            <w:pPr>
              <w:pStyle w:val="TableParagraph"/>
              <w:spacing w:before="1" w:line="266" w:lineRule="exact"/>
              <w:ind w:left="207" w:right="20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  <w:r w:rsidR="00C1397F">
              <w:rPr>
                <w:sz w:val="24"/>
              </w:rPr>
              <w:t>.</w:t>
            </w:r>
          </w:p>
        </w:tc>
        <w:tc>
          <w:tcPr>
            <w:tcW w:w="6712" w:type="dxa"/>
          </w:tcPr>
          <w:p w:rsidR="002070BB" w:rsidRDefault="00332F60">
            <w:pPr>
              <w:pStyle w:val="TableParagraph"/>
              <w:spacing w:before="68"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Планетарные системы других </w:t>
            </w:r>
            <w:proofErr w:type="spellStart"/>
            <w:r>
              <w:rPr>
                <w:sz w:val="24"/>
              </w:rPr>
              <w:t>звѐзд</w:t>
            </w:r>
            <w:proofErr w:type="spellEnd"/>
            <w:r>
              <w:rPr>
                <w:sz w:val="24"/>
              </w:rPr>
              <w:t>. Жизнь и разум во Вселенной</w:t>
            </w:r>
          </w:p>
        </w:tc>
        <w:tc>
          <w:tcPr>
            <w:tcW w:w="1417" w:type="dxa"/>
          </w:tcPr>
          <w:p w:rsidR="002070BB" w:rsidRDefault="00332F60">
            <w:pPr>
              <w:pStyle w:val="TableParagraph"/>
              <w:spacing w:before="16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32F60" w:rsidRDefault="00332F60"/>
    <w:sectPr w:rsidR="00332F60">
      <w:pgSz w:w="11910" w:h="16840"/>
      <w:pgMar w:top="760" w:right="460" w:bottom="280" w:left="1300" w:header="23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F90" w:rsidRDefault="00B14F90">
      <w:r>
        <w:separator/>
      </w:r>
    </w:p>
  </w:endnote>
  <w:endnote w:type="continuationSeparator" w:id="0">
    <w:p w:rsidR="00B14F90" w:rsidRDefault="00B1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F90" w:rsidRDefault="00B14F90">
      <w:r>
        <w:separator/>
      </w:r>
    </w:p>
  </w:footnote>
  <w:footnote w:type="continuationSeparator" w:id="0">
    <w:p w:rsidR="00B14F90" w:rsidRDefault="00B14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0BB" w:rsidRDefault="004A0B52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562D675" wp14:editId="3BCA0C1D">
              <wp:simplePos x="0" y="0"/>
              <wp:positionH relativeFrom="page">
                <wp:posOffset>7024370</wp:posOffset>
              </wp:positionH>
              <wp:positionV relativeFrom="page">
                <wp:posOffset>133350</wp:posOffset>
              </wp:positionV>
              <wp:extent cx="2032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70BB" w:rsidRDefault="002070BB">
                          <w:pPr>
                            <w:pStyle w:val="a3"/>
                            <w:spacing w:before="10"/>
                            <w:ind w:left="4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3.1pt;margin-top:10.5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" filled="f" stroked="f">
              <v:textbox inset="0,0,0,0">
                <w:txbxContent>
                  <w:p w:rsidR="002070BB" w:rsidRDefault="002070BB">
                    <w:pPr>
                      <w:pStyle w:val="a3"/>
                      <w:spacing w:before="10"/>
                      <w:ind w:left="4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A29A1"/>
    <w:multiLevelType w:val="hybridMultilevel"/>
    <w:tmpl w:val="9948FD76"/>
    <w:lvl w:ilvl="0" w:tplc="56A447F4">
      <w:start w:val="1"/>
      <w:numFmt w:val="decimal"/>
      <w:lvlText w:val="%1."/>
      <w:lvlJc w:val="left"/>
      <w:pPr>
        <w:ind w:left="402" w:hanging="324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ACFCE7AE">
      <w:numFmt w:val="bullet"/>
      <w:lvlText w:val="•"/>
      <w:lvlJc w:val="left"/>
      <w:pPr>
        <w:ind w:left="1374" w:hanging="324"/>
      </w:pPr>
      <w:rPr>
        <w:rFonts w:hint="default"/>
        <w:lang w:val="ru-RU" w:eastAsia="ru-RU" w:bidi="ru-RU"/>
      </w:rPr>
    </w:lvl>
    <w:lvl w:ilvl="2" w:tplc="9DF0B1BA">
      <w:numFmt w:val="bullet"/>
      <w:lvlText w:val="•"/>
      <w:lvlJc w:val="left"/>
      <w:pPr>
        <w:ind w:left="2349" w:hanging="324"/>
      </w:pPr>
      <w:rPr>
        <w:rFonts w:hint="default"/>
        <w:lang w:val="ru-RU" w:eastAsia="ru-RU" w:bidi="ru-RU"/>
      </w:rPr>
    </w:lvl>
    <w:lvl w:ilvl="3" w:tplc="AFC25A5E">
      <w:numFmt w:val="bullet"/>
      <w:lvlText w:val="•"/>
      <w:lvlJc w:val="left"/>
      <w:pPr>
        <w:ind w:left="3323" w:hanging="324"/>
      </w:pPr>
      <w:rPr>
        <w:rFonts w:hint="default"/>
        <w:lang w:val="ru-RU" w:eastAsia="ru-RU" w:bidi="ru-RU"/>
      </w:rPr>
    </w:lvl>
    <w:lvl w:ilvl="4" w:tplc="23D4F284">
      <w:numFmt w:val="bullet"/>
      <w:lvlText w:val="•"/>
      <w:lvlJc w:val="left"/>
      <w:pPr>
        <w:ind w:left="4298" w:hanging="324"/>
      </w:pPr>
      <w:rPr>
        <w:rFonts w:hint="default"/>
        <w:lang w:val="ru-RU" w:eastAsia="ru-RU" w:bidi="ru-RU"/>
      </w:rPr>
    </w:lvl>
    <w:lvl w:ilvl="5" w:tplc="34E6B860">
      <w:numFmt w:val="bullet"/>
      <w:lvlText w:val="•"/>
      <w:lvlJc w:val="left"/>
      <w:pPr>
        <w:ind w:left="5273" w:hanging="324"/>
      </w:pPr>
      <w:rPr>
        <w:rFonts w:hint="default"/>
        <w:lang w:val="ru-RU" w:eastAsia="ru-RU" w:bidi="ru-RU"/>
      </w:rPr>
    </w:lvl>
    <w:lvl w:ilvl="6" w:tplc="E250C292">
      <w:numFmt w:val="bullet"/>
      <w:lvlText w:val="•"/>
      <w:lvlJc w:val="left"/>
      <w:pPr>
        <w:ind w:left="6247" w:hanging="324"/>
      </w:pPr>
      <w:rPr>
        <w:rFonts w:hint="default"/>
        <w:lang w:val="ru-RU" w:eastAsia="ru-RU" w:bidi="ru-RU"/>
      </w:rPr>
    </w:lvl>
    <w:lvl w:ilvl="7" w:tplc="E430C0D0">
      <w:numFmt w:val="bullet"/>
      <w:lvlText w:val="•"/>
      <w:lvlJc w:val="left"/>
      <w:pPr>
        <w:ind w:left="7222" w:hanging="324"/>
      </w:pPr>
      <w:rPr>
        <w:rFonts w:hint="default"/>
        <w:lang w:val="ru-RU" w:eastAsia="ru-RU" w:bidi="ru-RU"/>
      </w:rPr>
    </w:lvl>
    <w:lvl w:ilvl="8" w:tplc="71089866">
      <w:numFmt w:val="bullet"/>
      <w:lvlText w:val="•"/>
      <w:lvlJc w:val="left"/>
      <w:pPr>
        <w:ind w:left="8197" w:hanging="324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0BB"/>
    <w:rsid w:val="002070BB"/>
    <w:rsid w:val="00321900"/>
    <w:rsid w:val="00332F60"/>
    <w:rsid w:val="004A0B52"/>
    <w:rsid w:val="00661B6C"/>
    <w:rsid w:val="00B01267"/>
    <w:rsid w:val="00B14F90"/>
    <w:rsid w:val="00C1397F"/>
    <w:rsid w:val="00D4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402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24"/>
      <w:ind w:left="1110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02" w:right="10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61B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6C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661B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6C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B012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1267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402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24"/>
      <w:ind w:left="1110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02" w:right="10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61B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6C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661B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6C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B012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1267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2948</Words>
  <Characters>16807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&lt;&lt;User&gt;&gt;</dc:creator>
  <cp:lastModifiedBy>я</cp:lastModifiedBy>
  <cp:revision>8</cp:revision>
  <cp:lastPrinted>2020-06-09T18:09:00Z</cp:lastPrinted>
  <dcterms:created xsi:type="dcterms:W3CDTF">2020-03-24T19:19:00Z</dcterms:created>
  <dcterms:modified xsi:type="dcterms:W3CDTF">2020-06-09T18:09:00Z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2020-03-24T00:00:00Z</vt:filetime>
  </property>
</Properties>
</file>